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A8" w:rsidRPr="001A48AC" w:rsidRDefault="00DC7FA8">
      <w:pPr>
        <w:rPr>
          <w:rFonts w:ascii="Times New Roman" w:hAnsi="Times New Roman" w:cs="Times New Roman"/>
        </w:rPr>
      </w:pPr>
      <w:bookmarkStart w:id="0" w:name="_GoBack"/>
      <w:bookmarkEnd w:id="0"/>
    </w:p>
    <w:p w:rsidR="00585809" w:rsidRPr="001A48AC" w:rsidRDefault="000C015A">
      <w:pPr>
        <w:rPr>
          <w:rFonts w:ascii="Times New Roman" w:hAnsi="Times New Roman" w:cs="Times New Roman"/>
        </w:rPr>
      </w:pPr>
      <w:r w:rsidRPr="001A48AC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3843" cy="925932"/>
            <wp:effectExtent l="19050" t="0" r="0" b="0"/>
            <wp:docPr id="1" name="logo" descr="http://www.iistelese.it/wp-content/uploads/2013/05/header-Telesi@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iistelese.it/wp-content/uploads/2013/05/header-Telesi@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09" w:rsidRPr="001A48AC" w:rsidRDefault="00585809" w:rsidP="0058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it-IT"/>
        </w:rPr>
      </w:pPr>
    </w:p>
    <w:p w:rsidR="00585809" w:rsidRPr="001A48AC" w:rsidRDefault="00585809" w:rsidP="00585809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585809" w:rsidRPr="001A48AC" w:rsidRDefault="00585809" w:rsidP="00585809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1A48AC">
        <w:rPr>
          <w:rFonts w:ascii="Times New Roman" w:eastAsia="Times New Roman" w:hAnsi="Times New Roman" w:cs="Times New Roman"/>
          <w:b/>
          <w:color w:val="000000"/>
          <w:lang w:eastAsia="it-IT"/>
        </w:rPr>
        <w:t>LICEO ECONOMICO SOCIALE</w:t>
      </w:r>
    </w:p>
    <w:p w:rsidR="00A54989" w:rsidRDefault="008C29EE" w:rsidP="00585809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it-IT"/>
        </w:rPr>
        <w:t>La.Pro.Di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it-IT"/>
        </w:rPr>
        <w:t>.</w:t>
      </w:r>
      <w:r w:rsidR="00585809" w:rsidRPr="001A48A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di</w:t>
      </w:r>
      <w:r w:rsidR="00585809" w:rsidRPr="001A48A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ALTERNANZA SCUOLA-LAVORO </w:t>
      </w:r>
    </w:p>
    <w:p w:rsidR="00585809" w:rsidRPr="001A48AC" w:rsidRDefault="00585809" w:rsidP="00585809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1A48AC">
        <w:rPr>
          <w:rFonts w:ascii="Times New Roman" w:eastAsia="Times New Roman" w:hAnsi="Times New Roman" w:cs="Times New Roman"/>
          <w:b/>
          <w:color w:val="000000"/>
          <w:lang w:eastAsia="it-IT"/>
        </w:rPr>
        <w:t>a. s. 2013/2014</w:t>
      </w:r>
    </w:p>
    <w:p w:rsidR="00585809" w:rsidRPr="001A48AC" w:rsidRDefault="00585809" w:rsidP="0058580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85809" w:rsidRPr="001A48AC" w:rsidRDefault="00585809" w:rsidP="0058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85D02" w:rsidRPr="00885D02" w:rsidRDefault="00885D02" w:rsidP="00885D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D02">
        <w:rPr>
          <w:rFonts w:ascii="Times New Roman" w:hAnsi="Times New Roman" w:cs="Times New Roman"/>
          <w:b/>
        </w:rPr>
        <w:t xml:space="preserve">"SCUOLA... TERRITORIO... MONDO </w:t>
      </w:r>
      <w:r w:rsidR="008C29EE">
        <w:rPr>
          <w:rFonts w:ascii="Times New Roman" w:hAnsi="Times New Roman" w:cs="Times New Roman"/>
          <w:b/>
        </w:rPr>
        <w:t>del</w:t>
      </w:r>
      <w:r w:rsidRPr="00885D02">
        <w:rPr>
          <w:rFonts w:ascii="Times New Roman" w:hAnsi="Times New Roman" w:cs="Times New Roman"/>
          <w:b/>
        </w:rPr>
        <w:t xml:space="preserve"> LAVORO"</w:t>
      </w:r>
    </w:p>
    <w:p w:rsidR="00452141" w:rsidRPr="00885D02" w:rsidRDefault="00885D02" w:rsidP="008C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885D02">
        <w:rPr>
          <w:rFonts w:ascii="Times New Roman" w:hAnsi="Times New Roman" w:cs="Times New Roman"/>
          <w:b/>
        </w:rPr>
        <w:t xml:space="preserve"> </w:t>
      </w:r>
    </w:p>
    <w:p w:rsidR="00885D02" w:rsidRDefault="00885D02" w:rsidP="003159CD">
      <w:pPr>
        <w:tabs>
          <w:tab w:val="right" w:leader="dot" w:pos="68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it-IT"/>
        </w:rPr>
      </w:pPr>
    </w:p>
    <w:p w:rsidR="003159CD" w:rsidRPr="007155A0" w:rsidRDefault="00585809" w:rsidP="003159CD">
      <w:pPr>
        <w:tabs>
          <w:tab w:val="right" w:leader="dot" w:pos="68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bCs/>
          <w:i/>
          <w:lang w:eastAsia="it-IT"/>
        </w:rPr>
        <w:t>Motivazione dell’idea progettuale</w:t>
      </w:r>
    </w:p>
    <w:p w:rsidR="003159CD" w:rsidRPr="001A48AC" w:rsidRDefault="005E1FA6" w:rsidP="003159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lang w:eastAsia="it-IT"/>
        </w:rPr>
        <w:t>Il nostro Istituto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 ha realizzato negli ultimi anni diversi </w:t>
      </w:r>
      <w:proofErr w:type="spellStart"/>
      <w:r w:rsidR="008C29EE">
        <w:rPr>
          <w:rFonts w:ascii="Times New Roman" w:eastAsia="Times New Roman" w:hAnsi="Times New Roman" w:cs="Times New Roman"/>
          <w:lang w:eastAsia="it-IT"/>
        </w:rPr>
        <w:t>La.Pro.Di</w:t>
      </w:r>
      <w:proofErr w:type="spellEnd"/>
      <w:r w:rsidR="008C29EE">
        <w:rPr>
          <w:rFonts w:ascii="Times New Roman" w:eastAsia="Times New Roman" w:hAnsi="Times New Roman" w:cs="Times New Roman"/>
          <w:lang w:eastAsia="it-IT"/>
        </w:rPr>
        <w:t>. (</w:t>
      </w:r>
      <w:r w:rsidR="008C29EE" w:rsidRPr="008C29EE">
        <w:rPr>
          <w:rFonts w:ascii="Times New Roman" w:eastAsia="Times New Roman" w:hAnsi="Times New Roman" w:cs="Times New Roman"/>
          <w:b/>
          <w:lang w:eastAsia="it-IT"/>
        </w:rPr>
        <w:t>La</w:t>
      </w:r>
      <w:r w:rsidR="008C29EE">
        <w:rPr>
          <w:rFonts w:ascii="Times New Roman" w:eastAsia="Times New Roman" w:hAnsi="Times New Roman" w:cs="Times New Roman"/>
          <w:lang w:eastAsia="it-IT"/>
        </w:rPr>
        <w:t xml:space="preserve">boratori di </w:t>
      </w:r>
      <w:r w:rsidR="008C29EE" w:rsidRPr="008C29EE">
        <w:rPr>
          <w:rFonts w:ascii="Times New Roman" w:eastAsia="Times New Roman" w:hAnsi="Times New Roman" w:cs="Times New Roman"/>
          <w:b/>
          <w:lang w:eastAsia="it-IT"/>
        </w:rPr>
        <w:t>Pro</w:t>
      </w:r>
      <w:r w:rsidR="008C29EE">
        <w:rPr>
          <w:rFonts w:ascii="Times New Roman" w:eastAsia="Times New Roman" w:hAnsi="Times New Roman" w:cs="Times New Roman"/>
          <w:lang w:eastAsia="it-IT"/>
        </w:rPr>
        <w:t xml:space="preserve">gettazione </w:t>
      </w:r>
      <w:r w:rsidR="008C29EE" w:rsidRPr="008C29EE">
        <w:rPr>
          <w:rFonts w:ascii="Times New Roman" w:eastAsia="Times New Roman" w:hAnsi="Times New Roman" w:cs="Times New Roman"/>
          <w:b/>
          <w:lang w:eastAsia="it-IT"/>
        </w:rPr>
        <w:t>Di</w:t>
      </w:r>
      <w:r w:rsidR="008C29EE">
        <w:rPr>
          <w:rFonts w:ascii="Times New Roman" w:eastAsia="Times New Roman" w:hAnsi="Times New Roman" w:cs="Times New Roman"/>
          <w:lang w:eastAsia="it-IT"/>
        </w:rPr>
        <w:t>dattica)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 di Alternanza Scuola-Lavoro</w:t>
      </w:r>
      <w:r w:rsidR="00DC7FA8">
        <w:rPr>
          <w:rFonts w:ascii="Times New Roman" w:eastAsia="Times New Roman" w:hAnsi="Times New Roman" w:cs="Times New Roman"/>
          <w:lang w:eastAsia="it-IT"/>
        </w:rPr>
        <w:t>,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 quale tirocinio formativo e di orientamento,</w:t>
      </w:r>
      <w:r w:rsidR="00452141">
        <w:rPr>
          <w:rFonts w:ascii="Times New Roman" w:eastAsia="Times New Roman" w:hAnsi="Times New Roman" w:cs="Times New Roman"/>
          <w:lang w:eastAsia="it-IT"/>
        </w:rPr>
        <w:t xml:space="preserve"> 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stipulando </w:t>
      </w:r>
      <w:r w:rsidR="00452141">
        <w:rPr>
          <w:rFonts w:ascii="Times New Roman" w:eastAsia="Times New Roman" w:hAnsi="Times New Roman" w:cs="Times New Roman"/>
          <w:lang w:eastAsia="it-IT"/>
        </w:rPr>
        <w:t>Convenzioni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 con Aziende del territorio</w:t>
      </w:r>
      <w:r w:rsidR="008C29EE">
        <w:rPr>
          <w:rFonts w:ascii="Times New Roman" w:eastAsia="Times New Roman" w:hAnsi="Times New Roman" w:cs="Times New Roman"/>
          <w:lang w:eastAsia="it-IT"/>
        </w:rPr>
        <w:t xml:space="preserve"> e anche all’estero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. Questi </w:t>
      </w:r>
      <w:r w:rsidR="008C29EE">
        <w:rPr>
          <w:rFonts w:ascii="Times New Roman" w:eastAsia="Times New Roman" w:hAnsi="Times New Roman" w:cs="Times New Roman"/>
          <w:lang w:eastAsia="it-IT"/>
        </w:rPr>
        <w:t>Laboratori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>,</w:t>
      </w:r>
      <w:r w:rsidR="00073D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>aventi finalità formative e professionalizzanti</w:t>
      </w:r>
      <w:r w:rsidR="00F3462A">
        <w:rPr>
          <w:rFonts w:ascii="Times New Roman" w:eastAsia="Times New Roman" w:hAnsi="Times New Roman" w:cs="Times New Roman"/>
          <w:lang w:eastAsia="it-IT"/>
        </w:rPr>
        <w:t>,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 hanno 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>offerto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 agli </w:t>
      </w:r>
      <w:r w:rsidRPr="001A48AC">
        <w:rPr>
          <w:rFonts w:ascii="Times New Roman" w:eastAsia="Times New Roman" w:hAnsi="Times New Roman" w:cs="Times New Roman"/>
          <w:lang w:eastAsia="it-IT"/>
        </w:rPr>
        <w:t>studenti</w:t>
      </w:r>
      <w:r w:rsidR="00585809" w:rsidRPr="001A48AC">
        <w:rPr>
          <w:rFonts w:ascii="Times New Roman" w:eastAsia="Times New Roman" w:hAnsi="Times New Roman" w:cs="Times New Roman"/>
          <w:lang w:eastAsia="it-IT"/>
        </w:rPr>
        <w:t xml:space="preserve"> la possibilità di frequentare Aziende</w:t>
      </w:r>
      <w:r w:rsidR="004D14C6" w:rsidRPr="001A48AC">
        <w:rPr>
          <w:rFonts w:ascii="Times New Roman" w:eastAsia="Times New Roman" w:hAnsi="Times New Roman" w:cs="Times New Roman"/>
          <w:lang w:eastAsia="it-IT"/>
        </w:rPr>
        <w:t xml:space="preserve"> </w:t>
      </w:r>
      <w:r w:rsidR="003159CD" w:rsidRPr="001A48AC">
        <w:rPr>
          <w:rFonts w:ascii="Times New Roman" w:eastAsia="Times New Roman" w:hAnsi="Times New Roman" w:cs="Times New Roman"/>
          <w:lang w:eastAsia="ar-SA"/>
        </w:rPr>
        <w:t>o Enti che operano in vari campi in modo da fare acquisire agli stessi una consapevolezza di sé e delle proprie capacità e di trasferire le competenze scolastiche in un contesto lavorativo.</w:t>
      </w:r>
      <w:r w:rsidR="004521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>L’idea progettuale che qui si presenta  si inserisce pienamente nel perc</w:t>
      </w:r>
      <w:r w:rsidR="00C64237">
        <w:rPr>
          <w:rFonts w:ascii="Times New Roman" w:eastAsia="Times New Roman" w:hAnsi="Times New Roman" w:cs="Times New Roman"/>
          <w:lang w:eastAsia="it-IT"/>
        </w:rPr>
        <w:t>orso liceale dal momento che l’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 xml:space="preserve">alternanza scuola-lavoro  non costituisce solo un percorso formativo, ma una nuova metodologia didattica che si realizza all’interno dei percorsi di studio curriculari e si propone lo stesso obiettivo formativo dei percorsi ordinari, trovando  piena corrispondenza nel Regolamento dei Nuovi licei dove </w:t>
      </w:r>
      <w:r w:rsidR="003159CD" w:rsidRPr="001A48AC">
        <w:rPr>
          <w:rFonts w:ascii="Times New Roman" w:eastAsia="Times New Roman" w:hAnsi="Times New Roman" w:cs="Times New Roman"/>
          <w:b/>
          <w:lang w:eastAsia="it-IT"/>
        </w:rPr>
        <w:t>“</w:t>
      </w:r>
      <w:r w:rsidR="009001B4">
        <w:rPr>
          <w:rFonts w:ascii="Times New Roman" w:eastAsia="Times New Roman" w:hAnsi="Times New Roman" w:cs="Times New Roman"/>
          <w:b/>
          <w:lang w:eastAsia="it-IT"/>
        </w:rPr>
        <w:t>L</w:t>
      </w:r>
      <w:r w:rsidR="003159CD" w:rsidRPr="001A48AC">
        <w:rPr>
          <w:rFonts w:ascii="Times New Roman" w:eastAsia="Times New Roman" w:hAnsi="Times New Roman" w:cs="Times New Roman"/>
          <w:b/>
          <w:lang w:eastAsia="it-IT"/>
        </w:rPr>
        <w:t xml:space="preserve">e istituzioni scolastiche a partire dal secondo biennio stabiliscono le modalità per l’approfondimento delle conoscenze, delle abilità e delle competenze richieste per l’accesso ai relativi percorsi o per l’inserimento nel mondo del lavoro. L’approfondimento può essere realizzato anche nell’ambito dei percorsi di alternanza scuola lavoro di cui al </w:t>
      </w:r>
      <w:proofErr w:type="spellStart"/>
      <w:r w:rsidR="003159CD" w:rsidRPr="001A48AC">
        <w:rPr>
          <w:rFonts w:ascii="Times New Roman" w:eastAsia="Times New Roman" w:hAnsi="Times New Roman" w:cs="Times New Roman"/>
          <w:b/>
          <w:lang w:eastAsia="it-IT"/>
        </w:rPr>
        <w:t>Dlgs</w:t>
      </w:r>
      <w:proofErr w:type="spellEnd"/>
      <w:r w:rsidR="003159CD" w:rsidRPr="001A48AC">
        <w:rPr>
          <w:rFonts w:ascii="Times New Roman" w:eastAsia="Times New Roman" w:hAnsi="Times New Roman" w:cs="Times New Roman"/>
          <w:b/>
          <w:lang w:eastAsia="it-IT"/>
        </w:rPr>
        <w:t xml:space="preserve"> 77/05 nonché attraverso l’attivazione di moduli, di iniziative studio-lavoro per progetti , di esperienze pratiche e di tirocinio”.</w:t>
      </w:r>
    </w:p>
    <w:p w:rsidR="007155A0" w:rsidRDefault="007155A0" w:rsidP="003159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159CD" w:rsidRDefault="003159CD" w:rsidP="003159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8C29EE">
        <w:rPr>
          <w:rFonts w:ascii="Times New Roman" w:eastAsia="Times New Roman" w:hAnsi="Times New Roman" w:cs="Times New Roman"/>
          <w:lang w:eastAsia="it-IT"/>
        </w:rPr>
        <w:t>percorso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affronta l’esperienza dell’Alternanza scuola-lavoro con le finalità di:</w:t>
      </w:r>
    </w:p>
    <w:p w:rsidR="007155A0" w:rsidRPr="001A48AC" w:rsidRDefault="007155A0" w:rsidP="003159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159CD" w:rsidRPr="001A48AC" w:rsidRDefault="008C29EE" w:rsidP="003159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>llargare e qualificare l’offerta formativa (come specificato nel POF di Istituto);</w:t>
      </w:r>
    </w:p>
    <w:p w:rsidR="003159CD" w:rsidRPr="001A48AC" w:rsidRDefault="008C29EE" w:rsidP="003159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 xml:space="preserve">ffrire agli </w:t>
      </w:r>
      <w:r w:rsidR="00DC7FA8">
        <w:rPr>
          <w:rFonts w:ascii="Times New Roman" w:eastAsia="Times New Roman" w:hAnsi="Times New Roman" w:cs="Times New Roman"/>
          <w:lang w:eastAsia="it-IT"/>
        </w:rPr>
        <w:t>studenti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 xml:space="preserve"> un</w:t>
      </w:r>
      <w:r w:rsidR="00073DAF">
        <w:rPr>
          <w:rFonts w:ascii="Times New Roman" w:eastAsia="Times New Roman" w:hAnsi="Times New Roman" w:cs="Times New Roman"/>
          <w:lang w:eastAsia="it-IT"/>
        </w:rPr>
        <w:t>’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 xml:space="preserve"> esperienza in grado di potenziare conoscenze, capacità e competenze;</w:t>
      </w:r>
    </w:p>
    <w:p w:rsidR="003159CD" w:rsidRPr="001A48AC" w:rsidRDefault="008C29EE" w:rsidP="003159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q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>ualificare la programmazione scolastica.</w:t>
      </w:r>
    </w:p>
    <w:p w:rsidR="007155A0" w:rsidRDefault="007155A0" w:rsidP="00073DAF">
      <w:pPr>
        <w:widowControl w:val="0"/>
        <w:tabs>
          <w:tab w:val="left" w:pos="9356"/>
          <w:tab w:val="left" w:pos="9639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3159CD" w:rsidRDefault="00073DAF" w:rsidP="00073DAF">
      <w:pPr>
        <w:widowControl w:val="0"/>
        <w:tabs>
          <w:tab w:val="left" w:pos="9356"/>
          <w:tab w:val="left" w:pos="9639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S</w:t>
      </w:r>
      <w:r w:rsidR="003159CD" w:rsidRPr="001A48AC">
        <w:rPr>
          <w:rFonts w:ascii="Times New Roman" w:eastAsia="Times New Roman" w:hAnsi="Times New Roman" w:cs="Times New Roman"/>
          <w:snapToGrid w:val="0"/>
          <w:lang w:eastAsia="it-IT"/>
        </w:rPr>
        <w:t>i rit</w:t>
      </w:r>
      <w:r w:rsidR="004D14C6" w:rsidRPr="001A48AC">
        <w:rPr>
          <w:rFonts w:ascii="Times New Roman" w:eastAsia="Times New Roman" w:hAnsi="Times New Roman" w:cs="Times New Roman"/>
          <w:snapToGrid w:val="0"/>
          <w:lang w:eastAsia="it-IT"/>
        </w:rPr>
        <w:t xml:space="preserve">iene </w:t>
      </w:r>
      <w:r w:rsidR="003159CD" w:rsidRPr="001A48AC">
        <w:rPr>
          <w:rFonts w:ascii="Times New Roman" w:eastAsia="Times New Roman" w:hAnsi="Times New Roman" w:cs="Times New Roman"/>
          <w:snapToGrid w:val="0"/>
          <w:lang w:eastAsia="it-IT"/>
        </w:rPr>
        <w:t xml:space="preserve"> importante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dunque</w:t>
      </w:r>
      <w:r w:rsidR="003159CD" w:rsidRPr="001A48AC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</w:p>
    <w:p w:rsidR="007155A0" w:rsidRPr="001A48AC" w:rsidRDefault="007155A0" w:rsidP="00073DAF">
      <w:pPr>
        <w:widowControl w:val="0"/>
        <w:tabs>
          <w:tab w:val="left" w:pos="9356"/>
          <w:tab w:val="left" w:pos="9639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lang w:eastAsia="it-IT"/>
        </w:rPr>
      </w:pPr>
    </w:p>
    <w:p w:rsidR="003159CD" w:rsidRPr="001A48AC" w:rsidRDefault="00073DAF" w:rsidP="003159CD">
      <w:pPr>
        <w:widowControl w:val="0"/>
        <w:numPr>
          <w:ilvl w:val="0"/>
          <w:numId w:val="1"/>
        </w:numPr>
        <w:tabs>
          <w:tab w:val="left" w:pos="9356"/>
          <w:tab w:val="left" w:pos="9639"/>
          <w:tab w:val="left" w:pos="9781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A</w:t>
      </w:r>
      <w:r w:rsidR="003159CD" w:rsidRPr="001A48AC">
        <w:rPr>
          <w:rFonts w:ascii="Times New Roman" w:eastAsia="Times New Roman" w:hAnsi="Times New Roman" w:cs="Times New Roman"/>
          <w:snapToGrid w:val="0"/>
          <w:lang w:eastAsia="it-IT"/>
        </w:rPr>
        <w:t>ttivare un percorso di orientamento al lavoro inserito a pieno titolo nel curricolo scolastico</w:t>
      </w:r>
      <w:r w:rsidR="007155A0">
        <w:rPr>
          <w:rFonts w:ascii="Times New Roman" w:eastAsia="Times New Roman" w:hAnsi="Times New Roman" w:cs="Times New Roman"/>
          <w:snapToGrid w:val="0"/>
          <w:lang w:eastAsia="it-IT"/>
        </w:rPr>
        <w:t>;</w:t>
      </w:r>
      <w:r w:rsidR="003159CD" w:rsidRPr="001A48AC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</w:p>
    <w:p w:rsidR="003159CD" w:rsidRPr="001A48AC" w:rsidRDefault="00073DAF" w:rsidP="003159CD">
      <w:pPr>
        <w:widowControl w:val="0"/>
        <w:numPr>
          <w:ilvl w:val="0"/>
          <w:numId w:val="1"/>
        </w:numPr>
        <w:tabs>
          <w:tab w:val="left" w:pos="9356"/>
          <w:tab w:val="left" w:pos="9639"/>
          <w:tab w:val="left" w:pos="9781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R</w:t>
      </w:r>
      <w:r w:rsidR="003159CD" w:rsidRPr="001A48AC">
        <w:rPr>
          <w:rFonts w:ascii="Times New Roman" w:eastAsia="Times New Roman" w:hAnsi="Times New Roman" w:cs="Times New Roman"/>
          <w:snapToGrid w:val="0"/>
          <w:lang w:eastAsia="it-IT"/>
        </w:rPr>
        <w:t>inforzare i moduli di orientamento-formazione in aula con momenti di alternanza in azienda</w:t>
      </w:r>
      <w:r w:rsidR="007155A0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3159CD" w:rsidRPr="001A48AC" w:rsidRDefault="00073DAF" w:rsidP="003159CD">
      <w:pPr>
        <w:numPr>
          <w:ilvl w:val="0"/>
          <w:numId w:val="1"/>
        </w:numPr>
        <w:tabs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R</w:t>
      </w:r>
      <w:r w:rsidR="003159CD" w:rsidRPr="001A48AC">
        <w:rPr>
          <w:rFonts w:ascii="Times New Roman" w:eastAsia="Times New Roman" w:hAnsi="Times New Roman" w:cs="Times New Roman"/>
          <w:snapToGrid w:val="0"/>
          <w:lang w:eastAsia="it-IT"/>
        </w:rPr>
        <w:t>ealizzare un collegamento organico del sistema dell’istruzione e della formazione con il mondo del lavoro e la società civile</w:t>
      </w:r>
      <w:r w:rsidR="007155A0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1A48AC" w:rsidRDefault="00DC7FA8" w:rsidP="00585809">
      <w:pPr>
        <w:numPr>
          <w:ilvl w:val="0"/>
          <w:numId w:val="1"/>
        </w:numPr>
        <w:tabs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Favorire la riflessione</w:t>
      </w:r>
      <w:r w:rsidR="003159CD" w:rsidRPr="001A48AC">
        <w:rPr>
          <w:rFonts w:ascii="Times New Roman" w:eastAsia="Times New Roman" w:hAnsi="Times New Roman" w:cs="Times New Roman"/>
          <w:lang w:eastAsia="it-IT"/>
        </w:rPr>
        <w:t xml:space="preserve"> sulla relazione tra professionalità e contesto lavorativo in cui viene esercitata.</w:t>
      </w:r>
    </w:p>
    <w:p w:rsidR="00385A95" w:rsidRDefault="00385A95" w:rsidP="001A48AC">
      <w:pPr>
        <w:tabs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</w:p>
    <w:p w:rsidR="00885D02" w:rsidRDefault="00885D02" w:rsidP="001A48AC">
      <w:pPr>
        <w:tabs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85A95" w:rsidRPr="007155A0" w:rsidRDefault="004D14C6" w:rsidP="001A48AC">
      <w:pPr>
        <w:tabs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Azienda coinvolta nel progetto</w:t>
      </w:r>
      <w:r w:rsidR="00C6423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</w:p>
    <w:p w:rsidR="00F3462A" w:rsidRDefault="00F3462A" w:rsidP="001A48AC">
      <w:pPr>
        <w:tabs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hAnsi="Times New Roman" w:cs="Times New Roman"/>
          <w:color w:val="191919"/>
        </w:rPr>
      </w:pPr>
    </w:p>
    <w:p w:rsidR="001A48AC" w:rsidRPr="007155A0" w:rsidRDefault="005E2A00" w:rsidP="001A48AC">
      <w:pPr>
        <w:tabs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i/>
          <w:color w:val="FF0000"/>
          <w:lang w:eastAsia="it-IT"/>
        </w:rPr>
      </w:pPr>
      <w:r w:rsidRPr="007155A0">
        <w:rPr>
          <w:rFonts w:ascii="Times New Roman" w:hAnsi="Times New Roman" w:cs="Times New Roman"/>
          <w:b/>
          <w:i/>
          <w:color w:val="191919"/>
        </w:rPr>
        <w:t>Cantina Sociale di Solopaca – Società cooper</w:t>
      </w:r>
      <w:r w:rsidR="001A48AC" w:rsidRPr="007155A0">
        <w:rPr>
          <w:rFonts w:ascii="Times New Roman" w:hAnsi="Times New Roman" w:cs="Times New Roman"/>
          <w:b/>
          <w:i/>
          <w:color w:val="191919"/>
        </w:rPr>
        <w:t xml:space="preserve">ativa a responsabilità limitata </w:t>
      </w:r>
    </w:p>
    <w:p w:rsidR="00385A95" w:rsidRDefault="00385A95" w:rsidP="001A48AC">
      <w:pPr>
        <w:tabs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hAnsi="Times New Roman" w:cs="Times New Roman"/>
          <w:color w:val="191919"/>
        </w:rPr>
      </w:pPr>
    </w:p>
    <w:p w:rsidR="005E2A00" w:rsidRPr="001A48AC" w:rsidRDefault="005E2A00" w:rsidP="00385A95">
      <w:pPr>
        <w:tabs>
          <w:tab w:val="left" w:pos="426"/>
          <w:tab w:val="left" w:pos="993"/>
          <w:tab w:val="left" w:pos="9180"/>
        </w:tabs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hAnsi="Times New Roman" w:cs="Times New Roman"/>
          <w:color w:val="191919"/>
        </w:rPr>
        <w:lastRenderedPageBreak/>
        <w:t>Nell’anno </w:t>
      </w:r>
      <w:r w:rsidRPr="00385A95">
        <w:rPr>
          <w:rStyle w:val="Enfasigrassetto"/>
          <w:rFonts w:ascii="Times New Roman" w:hAnsi="Times New Roman" w:cs="Times New Roman"/>
          <w:b w:val="0"/>
          <w:color w:val="191919"/>
        </w:rPr>
        <w:t>1966 venticinque agricoltori</w:t>
      </w:r>
      <w:r w:rsidRPr="00385A95">
        <w:rPr>
          <w:rFonts w:ascii="Times New Roman" w:hAnsi="Times New Roman" w:cs="Times New Roman"/>
          <w:color w:val="191919"/>
        </w:rPr>
        <w:t xml:space="preserve"> decisero di costituire  la “Cantina Sociale di Solopaca – Società cooperativa a responsabilità limitata”, con lo scopo di operare per l’incremento e la difesa del patrimonio vitivinicolo della zona del “Solopaca” e per il progresso economico e sociale dell’agricoltura. </w:t>
      </w:r>
      <w:r w:rsidRPr="00385A95">
        <w:rPr>
          <w:rStyle w:val="Enfasigrassetto"/>
          <w:rFonts w:ascii="Times New Roman" w:hAnsi="Times New Roman" w:cs="Times New Roman"/>
          <w:b w:val="0"/>
          <w:color w:val="191919"/>
        </w:rPr>
        <w:t>Il territorio di Solopaca</w:t>
      </w:r>
      <w:r w:rsidR="007155A0">
        <w:rPr>
          <w:rStyle w:val="Enfasigrassetto"/>
          <w:rFonts w:ascii="Times New Roman" w:hAnsi="Times New Roman" w:cs="Times New Roman"/>
          <w:b w:val="0"/>
          <w:color w:val="191919"/>
        </w:rPr>
        <w:t xml:space="preserve"> (BN)</w:t>
      </w:r>
      <w:r w:rsidRPr="001A48AC">
        <w:rPr>
          <w:rFonts w:ascii="Times New Roman" w:hAnsi="Times New Roman" w:cs="Times New Roman"/>
          <w:color w:val="191919"/>
        </w:rPr>
        <w:t> è stato sempre coltivato a vigneti e ad oliveti con una competenza che si è andata affinando nel tempo. Qui la vite trova nella collina e nella natura del terreno il suo ambiente ideale, producendo un vino rosso rubino di profumo delicato, di sapore netto, di estrema gradevolezza e di morbida pastosità con gradazione alcolica oscillante tra i 12 ed i 13 gradi. Il vino bianco presenta il profumo della malvasia ed un sapore armonico e vellutato  con una gradazione alcolica oscillante tra 11,50 e 12 gradi. Con decreto del Presidente della Repubblica, pubblicato sulla Gazzetta Ufficiale  del 30-1-1974, il vino di Solopaca ha ottenuto il </w:t>
      </w:r>
      <w:r w:rsidRPr="00385A95">
        <w:rPr>
          <w:rStyle w:val="Enfasigrassetto"/>
          <w:rFonts w:ascii="Times New Roman" w:hAnsi="Times New Roman" w:cs="Times New Roman"/>
          <w:b w:val="0"/>
          <w:color w:val="191919"/>
        </w:rPr>
        <w:t>riconoscimento di origine controllata (D.O.C.)</w:t>
      </w:r>
      <w:r w:rsidR="00385A95">
        <w:rPr>
          <w:rStyle w:val="Enfasigrassetto"/>
          <w:rFonts w:ascii="Times New Roman" w:hAnsi="Times New Roman" w:cs="Times New Roman"/>
          <w:b w:val="0"/>
          <w:color w:val="191919"/>
        </w:rPr>
        <w:t>.</w:t>
      </w:r>
      <w:r w:rsidR="00D01CF1" w:rsidRPr="001A48AC">
        <w:rPr>
          <w:rFonts w:ascii="Times New Roman" w:hAnsi="Times New Roman" w:cs="Times New Roman"/>
          <w:color w:val="191919"/>
        </w:rPr>
        <w:t xml:space="preserve"> Attualmente la “Cantina Sociale” conta circa 600 soci e rappresenta la più importante realtà produttiva nel contesto economico del territorio di Solopaca</w:t>
      </w:r>
      <w:r w:rsidR="007155A0">
        <w:rPr>
          <w:rFonts w:ascii="Times New Roman" w:hAnsi="Times New Roman" w:cs="Times New Roman"/>
          <w:color w:val="191919"/>
        </w:rPr>
        <w:t xml:space="preserve"> ( BN).</w:t>
      </w:r>
      <w:r w:rsidRPr="001A48AC">
        <w:rPr>
          <w:rFonts w:ascii="Times New Roman" w:hAnsi="Times New Roman" w:cs="Times New Roman"/>
          <w:color w:val="191919"/>
        </w:rPr>
        <w:t xml:space="preserve"> </w:t>
      </w:r>
    </w:p>
    <w:p w:rsidR="00385A95" w:rsidRDefault="00385A95" w:rsidP="005E1FA6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585809" w:rsidRPr="007155A0" w:rsidRDefault="005E1FA6" w:rsidP="005E1FA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Fasi e articolazione del progetto</w:t>
      </w:r>
    </w:p>
    <w:p w:rsidR="00385A95" w:rsidRDefault="00385A95" w:rsidP="005E1FA6">
      <w:pPr>
        <w:tabs>
          <w:tab w:val="left" w:pos="180"/>
          <w:tab w:val="left" w:pos="360"/>
          <w:tab w:val="left" w:pos="900"/>
          <w:tab w:val="left" w:pos="1080"/>
          <w:tab w:val="left" w:pos="9180"/>
          <w:tab w:val="left" w:pos="936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5E1FA6" w:rsidRPr="001A48AC" w:rsidRDefault="005E1FA6" w:rsidP="005E1FA6">
      <w:pPr>
        <w:tabs>
          <w:tab w:val="left" w:pos="180"/>
          <w:tab w:val="left" w:pos="360"/>
          <w:tab w:val="left" w:pos="900"/>
          <w:tab w:val="left" w:pos="1080"/>
          <w:tab w:val="left" w:pos="9180"/>
          <w:tab w:val="left" w:pos="936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b/>
          <w:lang w:eastAsia="it-IT"/>
        </w:rPr>
        <w:t xml:space="preserve">Il </w:t>
      </w:r>
      <w:r w:rsidR="008C29EE">
        <w:rPr>
          <w:rFonts w:ascii="Times New Roman" w:eastAsia="Times New Roman" w:hAnsi="Times New Roman" w:cs="Times New Roman"/>
          <w:b/>
          <w:lang w:eastAsia="it-IT"/>
        </w:rPr>
        <w:t>percorso</w:t>
      </w:r>
      <w:r w:rsidRPr="001A48AC">
        <w:rPr>
          <w:rFonts w:ascii="Times New Roman" w:eastAsia="Times New Roman" w:hAnsi="Times New Roman" w:cs="Times New Roman"/>
          <w:b/>
          <w:lang w:eastAsia="it-IT"/>
        </w:rPr>
        <w:t xml:space="preserve"> si articolerà attraverso le seguenti fasi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5E1FA6" w:rsidRPr="001A48AC" w:rsidRDefault="005E1FA6" w:rsidP="008C29EE">
      <w:pPr>
        <w:numPr>
          <w:ilvl w:val="0"/>
          <w:numId w:val="7"/>
        </w:numPr>
        <w:tabs>
          <w:tab w:val="clear" w:pos="786"/>
          <w:tab w:val="left" w:pos="180"/>
          <w:tab w:val="left" w:pos="360"/>
          <w:tab w:val="num" w:pos="567"/>
          <w:tab w:val="left" w:pos="900"/>
          <w:tab w:val="left" w:pos="1080"/>
          <w:tab w:val="left" w:pos="9180"/>
          <w:tab w:val="left" w:pos="936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b/>
          <w:lang w:eastAsia="it-IT"/>
        </w:rPr>
        <w:t>fase teorica</w:t>
      </w:r>
      <w:r w:rsidRPr="001A48AC">
        <w:rPr>
          <w:rFonts w:ascii="Times New Roman" w:eastAsia="Times New Roman" w:hAnsi="Times New Roman" w:cs="Times New Roman"/>
          <w:lang w:eastAsia="it-IT"/>
        </w:rPr>
        <w:t>: presentazione (ore 3)</w:t>
      </w:r>
    </w:p>
    <w:p w:rsidR="005E1FA6" w:rsidRPr="008C29EE" w:rsidRDefault="0069352D" w:rsidP="008C29EE">
      <w:pPr>
        <w:pStyle w:val="Paragrafoelenco"/>
        <w:numPr>
          <w:ilvl w:val="0"/>
          <w:numId w:val="22"/>
        </w:numPr>
        <w:tabs>
          <w:tab w:val="num" w:pos="567"/>
          <w:tab w:val="left" w:pos="900"/>
          <w:tab w:val="left" w:pos="1080"/>
          <w:tab w:val="left" w:pos="9180"/>
          <w:tab w:val="left" w:pos="9360"/>
        </w:tabs>
        <w:spacing w:after="0" w:line="240" w:lineRule="auto"/>
        <w:ind w:left="1560" w:right="278" w:hanging="142"/>
        <w:jc w:val="both"/>
        <w:rPr>
          <w:rFonts w:ascii="Times New Roman" w:eastAsia="Times New Roman" w:hAnsi="Times New Roman" w:cs="Times New Roman"/>
          <w:lang w:eastAsia="it-IT"/>
        </w:rPr>
      </w:pPr>
      <w:r w:rsidRPr="008C29EE">
        <w:rPr>
          <w:rFonts w:ascii="Times New Roman" w:eastAsia="Times New Roman" w:hAnsi="Times New Roman" w:cs="Times New Roman"/>
          <w:lang w:eastAsia="it-IT"/>
        </w:rPr>
        <w:t>I</w:t>
      </w:r>
      <w:r w:rsidR="005E1FA6" w:rsidRPr="008C29EE">
        <w:rPr>
          <w:rFonts w:ascii="Times New Roman" w:eastAsia="Times New Roman" w:hAnsi="Times New Roman" w:cs="Times New Roman"/>
          <w:lang w:eastAsia="it-IT"/>
        </w:rPr>
        <w:t>ncontri con esperti  sull’orientamento al lavoro e sulla sicurezza (ore 14)</w:t>
      </w:r>
    </w:p>
    <w:p w:rsidR="005E1FA6" w:rsidRPr="008C29EE" w:rsidRDefault="0069352D" w:rsidP="008C29EE">
      <w:pPr>
        <w:pStyle w:val="Paragrafoelenco"/>
        <w:numPr>
          <w:ilvl w:val="0"/>
          <w:numId w:val="22"/>
        </w:numPr>
        <w:tabs>
          <w:tab w:val="num" w:pos="567"/>
          <w:tab w:val="left" w:pos="900"/>
          <w:tab w:val="left" w:pos="1080"/>
          <w:tab w:val="left" w:pos="9180"/>
          <w:tab w:val="left" w:pos="9360"/>
        </w:tabs>
        <w:spacing w:after="0" w:line="240" w:lineRule="auto"/>
        <w:ind w:left="1560" w:right="278" w:hanging="142"/>
        <w:jc w:val="both"/>
        <w:rPr>
          <w:rFonts w:ascii="Times New Roman" w:eastAsia="Times New Roman" w:hAnsi="Times New Roman" w:cs="Times New Roman"/>
          <w:lang w:eastAsia="it-IT"/>
        </w:rPr>
      </w:pPr>
      <w:r w:rsidRPr="008C29EE">
        <w:rPr>
          <w:rFonts w:ascii="Times New Roman" w:eastAsia="Times New Roman" w:hAnsi="Times New Roman" w:cs="Times New Roman"/>
          <w:lang w:eastAsia="it-IT"/>
        </w:rPr>
        <w:t>A</w:t>
      </w:r>
      <w:r w:rsidR="005E1FA6" w:rsidRPr="008C29EE">
        <w:rPr>
          <w:rFonts w:ascii="Times New Roman" w:eastAsia="Times New Roman" w:hAnsi="Times New Roman" w:cs="Times New Roman"/>
          <w:lang w:eastAsia="it-IT"/>
        </w:rPr>
        <w:t xml:space="preserve">pprofondimenti su temi specifici quali il territorio, la storia, </w:t>
      </w:r>
      <w:r w:rsidRPr="008C29EE">
        <w:rPr>
          <w:rFonts w:ascii="Times New Roman" w:eastAsia="Times New Roman" w:hAnsi="Times New Roman" w:cs="Times New Roman"/>
          <w:lang w:eastAsia="it-IT"/>
        </w:rPr>
        <w:t>l’economia</w:t>
      </w:r>
      <w:r w:rsidR="008C29EE">
        <w:rPr>
          <w:rFonts w:ascii="Times New Roman" w:eastAsia="Times New Roman" w:hAnsi="Times New Roman" w:cs="Times New Roman"/>
          <w:lang w:eastAsia="it-IT"/>
        </w:rPr>
        <w:t xml:space="preserve">  (</w:t>
      </w:r>
      <w:r w:rsidR="005E1FA6" w:rsidRPr="008C29EE">
        <w:rPr>
          <w:rFonts w:ascii="Times New Roman" w:eastAsia="Times New Roman" w:hAnsi="Times New Roman" w:cs="Times New Roman"/>
          <w:lang w:eastAsia="it-IT"/>
        </w:rPr>
        <w:t>ore 25)</w:t>
      </w:r>
    </w:p>
    <w:p w:rsidR="005E1FA6" w:rsidRPr="008C29EE" w:rsidRDefault="005E1FA6" w:rsidP="008C29EE">
      <w:pPr>
        <w:pStyle w:val="Paragrafoelenco"/>
        <w:numPr>
          <w:ilvl w:val="0"/>
          <w:numId w:val="22"/>
        </w:numPr>
        <w:tabs>
          <w:tab w:val="num" w:pos="567"/>
          <w:tab w:val="left" w:pos="900"/>
          <w:tab w:val="left" w:pos="1080"/>
          <w:tab w:val="left" w:pos="9180"/>
          <w:tab w:val="left" w:pos="9360"/>
        </w:tabs>
        <w:spacing w:after="0" w:line="240" w:lineRule="auto"/>
        <w:ind w:left="1560" w:right="278" w:hanging="142"/>
        <w:jc w:val="both"/>
        <w:rPr>
          <w:rFonts w:ascii="Times New Roman" w:eastAsia="Times New Roman" w:hAnsi="Times New Roman" w:cs="Times New Roman"/>
          <w:lang w:eastAsia="it-IT"/>
        </w:rPr>
      </w:pPr>
      <w:r w:rsidRPr="008C29EE">
        <w:rPr>
          <w:rFonts w:ascii="Times New Roman" w:eastAsia="Times New Roman" w:hAnsi="Times New Roman" w:cs="Times New Roman"/>
          <w:lang w:eastAsia="it-IT"/>
        </w:rPr>
        <w:t xml:space="preserve">Feed-back con </w:t>
      </w:r>
      <w:r w:rsidR="0069352D" w:rsidRPr="008C29EE">
        <w:rPr>
          <w:rFonts w:ascii="Times New Roman" w:eastAsia="Times New Roman" w:hAnsi="Times New Roman" w:cs="Times New Roman"/>
          <w:lang w:eastAsia="it-IT"/>
        </w:rPr>
        <w:t>gli studenti</w:t>
      </w:r>
      <w:r w:rsidR="008C29EE">
        <w:rPr>
          <w:rFonts w:ascii="Times New Roman" w:eastAsia="Times New Roman" w:hAnsi="Times New Roman" w:cs="Times New Roman"/>
          <w:lang w:eastAsia="it-IT"/>
        </w:rPr>
        <w:t xml:space="preserve"> (</w:t>
      </w:r>
      <w:r w:rsidRPr="008C29EE">
        <w:rPr>
          <w:rFonts w:ascii="Times New Roman" w:eastAsia="Times New Roman" w:hAnsi="Times New Roman" w:cs="Times New Roman"/>
          <w:lang w:eastAsia="it-IT"/>
        </w:rPr>
        <w:t>ore 8).</w:t>
      </w:r>
    </w:p>
    <w:p w:rsidR="0069352D" w:rsidRPr="001A48AC" w:rsidRDefault="005E1FA6" w:rsidP="008C29EE">
      <w:pPr>
        <w:numPr>
          <w:ilvl w:val="0"/>
          <w:numId w:val="8"/>
        </w:numPr>
        <w:tabs>
          <w:tab w:val="left" w:pos="180"/>
          <w:tab w:val="left" w:pos="360"/>
          <w:tab w:val="num" w:pos="567"/>
          <w:tab w:val="left" w:pos="900"/>
          <w:tab w:val="left" w:pos="1080"/>
          <w:tab w:val="left" w:pos="9180"/>
          <w:tab w:val="left" w:pos="936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b/>
          <w:lang w:eastAsia="it-IT"/>
        </w:rPr>
        <w:t>fase aziendale</w:t>
      </w:r>
      <w:r w:rsidR="008C29EE">
        <w:rPr>
          <w:rFonts w:ascii="Times New Roman" w:eastAsia="Times New Roman" w:hAnsi="Times New Roman" w:cs="Times New Roman"/>
          <w:b/>
          <w:lang w:eastAsia="it-IT"/>
        </w:rPr>
        <w:t>: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(ore 80) </w:t>
      </w:r>
      <w:r w:rsidR="0069352D" w:rsidRPr="001A48AC">
        <w:rPr>
          <w:rFonts w:ascii="Times New Roman" w:eastAsia="Times New Roman" w:hAnsi="Times New Roman" w:cs="Times New Roman"/>
          <w:lang w:eastAsia="it-IT"/>
        </w:rPr>
        <w:t xml:space="preserve"> da effettuarsi nel corso dell’anno scolastico</w:t>
      </w:r>
    </w:p>
    <w:p w:rsidR="005E1FA6" w:rsidRPr="008C29EE" w:rsidRDefault="0069352D" w:rsidP="008C29EE">
      <w:pPr>
        <w:pStyle w:val="Paragrafoelenco"/>
        <w:numPr>
          <w:ilvl w:val="0"/>
          <w:numId w:val="23"/>
        </w:numPr>
        <w:tabs>
          <w:tab w:val="left" w:pos="180"/>
          <w:tab w:val="left" w:pos="360"/>
          <w:tab w:val="left" w:pos="9180"/>
          <w:tab w:val="left" w:pos="9360"/>
        </w:tabs>
        <w:spacing w:after="0" w:line="240" w:lineRule="auto"/>
        <w:ind w:left="1560" w:right="278" w:hanging="142"/>
        <w:jc w:val="both"/>
        <w:rPr>
          <w:rFonts w:ascii="Times New Roman" w:eastAsia="Times New Roman" w:hAnsi="Times New Roman" w:cs="Times New Roman"/>
          <w:lang w:eastAsia="it-IT"/>
        </w:rPr>
      </w:pPr>
      <w:r w:rsidRPr="008C29EE">
        <w:rPr>
          <w:rFonts w:ascii="Times New Roman" w:eastAsia="Times New Roman" w:hAnsi="Times New Roman" w:cs="Times New Roman"/>
          <w:lang w:eastAsia="it-IT"/>
        </w:rPr>
        <w:t>P</w:t>
      </w:r>
      <w:r w:rsidR="005E1FA6" w:rsidRPr="008C29EE">
        <w:rPr>
          <w:rFonts w:ascii="Times New Roman" w:eastAsia="Times New Roman" w:hAnsi="Times New Roman" w:cs="Times New Roman"/>
          <w:lang w:eastAsia="it-IT"/>
        </w:rPr>
        <w:t>ercorso individuale dell</w:t>
      </w:r>
      <w:r w:rsidRPr="008C29EE">
        <w:rPr>
          <w:rFonts w:ascii="Times New Roman" w:eastAsia="Times New Roman" w:hAnsi="Times New Roman" w:cs="Times New Roman"/>
          <w:lang w:eastAsia="it-IT"/>
        </w:rPr>
        <w:t>o studente</w:t>
      </w:r>
      <w:r w:rsidR="005E1FA6" w:rsidRPr="008C29EE">
        <w:rPr>
          <w:rFonts w:ascii="Times New Roman" w:eastAsia="Times New Roman" w:hAnsi="Times New Roman" w:cs="Times New Roman"/>
          <w:lang w:eastAsia="it-IT"/>
        </w:rPr>
        <w:t xml:space="preserve"> in azienda con approfondimenti riguardanti i processi produttivi</w:t>
      </w:r>
      <w:r w:rsidRPr="008C29EE">
        <w:rPr>
          <w:rFonts w:ascii="Times New Roman" w:eastAsia="Times New Roman" w:hAnsi="Times New Roman" w:cs="Times New Roman"/>
          <w:lang w:eastAsia="it-IT"/>
        </w:rPr>
        <w:t>,</w:t>
      </w:r>
      <w:r w:rsidR="005E1FA6" w:rsidRPr="008C29EE">
        <w:rPr>
          <w:rFonts w:ascii="Times New Roman" w:eastAsia="Times New Roman" w:hAnsi="Times New Roman" w:cs="Times New Roman"/>
          <w:lang w:eastAsia="it-IT"/>
        </w:rPr>
        <w:t xml:space="preserve">  l’uso degli strumenti e dei programmi necessari all’esecuzione d</w:t>
      </w:r>
      <w:r w:rsidRPr="008C29EE">
        <w:rPr>
          <w:rFonts w:ascii="Times New Roman" w:eastAsia="Times New Roman" w:hAnsi="Times New Roman" w:cs="Times New Roman"/>
          <w:lang w:eastAsia="it-IT"/>
        </w:rPr>
        <w:t xml:space="preserve">elle </w:t>
      </w:r>
      <w:r w:rsidR="005E1FA6" w:rsidRPr="008C29EE">
        <w:rPr>
          <w:rFonts w:ascii="Times New Roman" w:eastAsia="Times New Roman" w:hAnsi="Times New Roman" w:cs="Times New Roman"/>
          <w:lang w:eastAsia="it-IT"/>
        </w:rPr>
        <w:t xml:space="preserve"> attività</w:t>
      </w:r>
      <w:r w:rsidRPr="008C29EE">
        <w:rPr>
          <w:rFonts w:ascii="Times New Roman" w:eastAsia="Times New Roman" w:hAnsi="Times New Roman" w:cs="Times New Roman"/>
          <w:lang w:eastAsia="it-IT"/>
        </w:rPr>
        <w:t xml:space="preserve"> aziendali</w:t>
      </w:r>
      <w:r w:rsidR="005E1FA6" w:rsidRPr="008C29EE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69352D" w:rsidRPr="001A48AC" w:rsidRDefault="0069352D" w:rsidP="0069352D">
      <w:pPr>
        <w:tabs>
          <w:tab w:val="left" w:pos="180"/>
          <w:tab w:val="left" w:pos="360"/>
          <w:tab w:val="left" w:pos="900"/>
          <w:tab w:val="left" w:pos="1080"/>
          <w:tab w:val="left" w:pos="9180"/>
          <w:tab w:val="left" w:pos="9360"/>
        </w:tabs>
        <w:spacing w:after="0" w:line="240" w:lineRule="auto"/>
        <w:ind w:left="284" w:right="278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2"/>
        <w:gridCol w:w="3062"/>
      </w:tblGrid>
      <w:tr w:rsidR="0069352D" w:rsidRPr="001A48AC" w:rsidTr="003718A4">
        <w:trPr>
          <w:cantSplit/>
          <w:trHeight w:val="272"/>
        </w:trPr>
        <w:tc>
          <w:tcPr>
            <w:tcW w:w="9185" w:type="dxa"/>
            <w:gridSpan w:val="3"/>
          </w:tcPr>
          <w:p w:rsidR="0069352D" w:rsidRPr="001A48AC" w:rsidRDefault="0069352D" w:rsidP="00371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A48AC">
              <w:rPr>
                <w:rFonts w:ascii="Times New Roman" w:eastAsia="Times New Roman" w:hAnsi="Times New Roman" w:cs="Times New Roman"/>
                <w:b/>
                <w:lang w:eastAsia="it-IT"/>
              </w:rPr>
              <w:t>Struttura organizzativa</w:t>
            </w:r>
          </w:p>
        </w:tc>
      </w:tr>
      <w:tr w:rsidR="0069352D" w:rsidRPr="001A48AC" w:rsidTr="003718A4">
        <w:trPr>
          <w:cantSplit/>
          <w:trHeight w:val="518"/>
        </w:trPr>
        <w:tc>
          <w:tcPr>
            <w:tcW w:w="3061" w:type="dxa"/>
            <w:vAlign w:val="center"/>
          </w:tcPr>
          <w:p w:rsidR="0069352D" w:rsidRPr="00073DAF" w:rsidRDefault="0069352D" w:rsidP="0007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73DAF">
              <w:rPr>
                <w:rFonts w:ascii="Times New Roman" w:eastAsia="Times New Roman" w:hAnsi="Times New Roman" w:cs="Times New Roman"/>
                <w:b/>
                <w:lang w:eastAsia="it-IT"/>
              </w:rPr>
              <w:t>Ore in aula</w:t>
            </w:r>
            <w:r w:rsidR="00073DA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: c</w:t>
            </w:r>
            <w:r w:rsidR="00073DAF" w:rsidRPr="00073DAF">
              <w:rPr>
                <w:rFonts w:ascii="Times New Roman" w:eastAsia="Times New Roman" w:hAnsi="Times New Roman" w:cs="Times New Roman"/>
                <w:b/>
                <w:lang w:eastAsia="it-IT"/>
              </w:rPr>
              <w:t>lassi 3</w:t>
            </w:r>
            <w:r w:rsidR="00073DAF" w:rsidRPr="00073DAF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t>a</w:t>
            </w:r>
            <w:r w:rsidR="00073DAF" w:rsidRPr="00073DA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e 4</w:t>
            </w:r>
            <w:r w:rsidR="00073DAF" w:rsidRPr="00073DAF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t>a</w:t>
            </w:r>
            <w:r w:rsidR="00073DAF" w:rsidRPr="00073DA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69352D" w:rsidRPr="001A48AC" w:rsidRDefault="0069352D" w:rsidP="00693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A48AC">
              <w:rPr>
                <w:rFonts w:ascii="Times New Roman" w:eastAsia="Times New Roman" w:hAnsi="Times New Roman" w:cs="Times New Roman"/>
                <w:b/>
                <w:lang w:eastAsia="it-IT"/>
              </w:rPr>
              <w:t>Ore in azienda</w:t>
            </w:r>
          </w:p>
        </w:tc>
        <w:tc>
          <w:tcPr>
            <w:tcW w:w="3062" w:type="dxa"/>
            <w:vAlign w:val="center"/>
          </w:tcPr>
          <w:p w:rsidR="0069352D" w:rsidRPr="001A48AC" w:rsidRDefault="0069352D" w:rsidP="00693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A48AC">
              <w:rPr>
                <w:rFonts w:ascii="Times New Roman" w:eastAsia="Times New Roman" w:hAnsi="Times New Roman" w:cs="Times New Roman"/>
                <w:b/>
                <w:lang w:eastAsia="it-IT"/>
              </w:rPr>
              <w:t>Durata totale in ore</w:t>
            </w:r>
          </w:p>
        </w:tc>
      </w:tr>
      <w:tr w:rsidR="0069352D" w:rsidRPr="001A48AC" w:rsidTr="003718A4">
        <w:trPr>
          <w:cantSplit/>
          <w:trHeight w:val="1027"/>
        </w:trPr>
        <w:tc>
          <w:tcPr>
            <w:tcW w:w="3061" w:type="dxa"/>
            <w:vAlign w:val="center"/>
          </w:tcPr>
          <w:p w:rsidR="0069352D" w:rsidRPr="00073DAF" w:rsidRDefault="0069352D" w:rsidP="0037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73DAF">
              <w:rPr>
                <w:rFonts w:ascii="Times New Roman" w:eastAsia="Times New Roman" w:hAnsi="Times New Roman" w:cs="Times New Roman"/>
                <w:b/>
                <w:lang w:eastAsia="it-IT"/>
              </w:rPr>
              <w:t>50</w:t>
            </w:r>
          </w:p>
        </w:tc>
        <w:tc>
          <w:tcPr>
            <w:tcW w:w="3062" w:type="dxa"/>
            <w:vAlign w:val="center"/>
          </w:tcPr>
          <w:p w:rsidR="0069352D" w:rsidRPr="001A48AC" w:rsidRDefault="0069352D" w:rsidP="0037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A48AC">
              <w:rPr>
                <w:rFonts w:ascii="Times New Roman" w:eastAsia="Times New Roman" w:hAnsi="Times New Roman" w:cs="Times New Roman"/>
                <w:b/>
                <w:lang w:eastAsia="it-IT"/>
              </w:rPr>
              <w:t>80</w:t>
            </w:r>
          </w:p>
        </w:tc>
        <w:tc>
          <w:tcPr>
            <w:tcW w:w="3062" w:type="dxa"/>
            <w:vAlign w:val="center"/>
          </w:tcPr>
          <w:p w:rsidR="0069352D" w:rsidRPr="001A48AC" w:rsidRDefault="0069352D" w:rsidP="0037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A48AC">
              <w:rPr>
                <w:rFonts w:ascii="Times New Roman" w:eastAsia="Times New Roman" w:hAnsi="Times New Roman" w:cs="Times New Roman"/>
                <w:b/>
                <w:lang w:eastAsia="it-IT"/>
              </w:rPr>
              <w:t>130</w:t>
            </w:r>
          </w:p>
        </w:tc>
      </w:tr>
    </w:tbl>
    <w:p w:rsidR="0069352D" w:rsidRPr="001A48AC" w:rsidRDefault="0069352D" w:rsidP="005E1F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9352D" w:rsidRPr="007155A0" w:rsidRDefault="006F653A" w:rsidP="005E1FA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 xml:space="preserve">Competenze, abilità e conoscenze da acquisire nel percorso di alternanza </w:t>
      </w:r>
    </w:p>
    <w:p w:rsidR="006F653A" w:rsidRPr="001A48AC" w:rsidRDefault="006F653A" w:rsidP="005E1FA6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6F653A" w:rsidRPr="001A48AC" w:rsidRDefault="006F653A" w:rsidP="006F653A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A48AC">
        <w:rPr>
          <w:rFonts w:ascii="Times New Roman" w:eastAsia="Times New Roman" w:hAnsi="Times New Roman" w:cs="Times New Roman"/>
          <w:b/>
          <w:lang w:eastAsia="it-IT"/>
        </w:rPr>
        <w:t>C</w:t>
      </w:r>
      <w:r w:rsidR="007155A0">
        <w:rPr>
          <w:rFonts w:ascii="Times New Roman" w:eastAsia="Times New Roman" w:hAnsi="Times New Roman" w:cs="Times New Roman"/>
          <w:b/>
          <w:lang w:eastAsia="it-IT"/>
        </w:rPr>
        <w:t>ompetenze</w:t>
      </w:r>
    </w:p>
    <w:p w:rsidR="005E2A00" w:rsidRPr="00385A95" w:rsidRDefault="00EF53AD" w:rsidP="00385A9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Saper definire gli obiettivi e le strategie di mercato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F653A" w:rsidRPr="00B02E26" w:rsidRDefault="005E2A00" w:rsidP="00385A9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Saper</w:t>
      </w:r>
      <w:r w:rsidR="00073D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DAF" w:rsidRPr="00B02E26">
        <w:rPr>
          <w:rFonts w:ascii="Times New Roman" w:eastAsia="Times New Roman" w:hAnsi="Times New Roman" w:cs="Times New Roman"/>
          <w:lang w:eastAsia="it-IT"/>
        </w:rPr>
        <w:t>a</w:t>
      </w:r>
      <w:r w:rsidR="006F653A" w:rsidRPr="00B02E26">
        <w:rPr>
          <w:rFonts w:ascii="Times New Roman" w:eastAsia="Times New Roman" w:hAnsi="Times New Roman" w:cs="Times New Roman"/>
          <w:lang w:eastAsia="it-IT"/>
        </w:rPr>
        <w:t xml:space="preserve">nalizzare </w:t>
      </w:r>
      <w:r w:rsidRPr="00B02E26">
        <w:rPr>
          <w:rFonts w:ascii="Times New Roman" w:eastAsia="Times New Roman" w:hAnsi="Times New Roman" w:cs="Times New Roman"/>
          <w:lang w:eastAsia="it-IT"/>
        </w:rPr>
        <w:t xml:space="preserve">le risorse agricole del territorio </w:t>
      </w:r>
      <w:r w:rsidR="006F653A" w:rsidRPr="00B02E26">
        <w:rPr>
          <w:rFonts w:ascii="Times New Roman" w:eastAsia="Times New Roman" w:hAnsi="Times New Roman" w:cs="Times New Roman"/>
          <w:lang w:eastAsia="it-IT"/>
        </w:rPr>
        <w:t xml:space="preserve"> applica</w:t>
      </w:r>
      <w:r w:rsidRPr="00B02E26">
        <w:rPr>
          <w:rFonts w:ascii="Times New Roman" w:eastAsia="Times New Roman" w:hAnsi="Times New Roman" w:cs="Times New Roman"/>
          <w:lang w:eastAsia="it-IT"/>
        </w:rPr>
        <w:t>ndo</w:t>
      </w:r>
      <w:r w:rsidR="006F653A" w:rsidRPr="00B02E2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02E26">
        <w:rPr>
          <w:rFonts w:ascii="Times New Roman" w:eastAsia="Times New Roman" w:hAnsi="Times New Roman" w:cs="Times New Roman"/>
          <w:lang w:eastAsia="it-IT"/>
        </w:rPr>
        <w:t xml:space="preserve"> i principi dell’economia moderna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="006F653A" w:rsidRPr="00B02E26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85A95" w:rsidRPr="00B02E26" w:rsidRDefault="006F653A" w:rsidP="00385A9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02E26">
        <w:rPr>
          <w:rFonts w:ascii="Times New Roman" w:eastAsia="Times New Roman" w:hAnsi="Times New Roman" w:cs="Times New Roman"/>
          <w:lang w:eastAsia="it-IT"/>
        </w:rPr>
        <w:t>Essere in grado di identificare comportamenti rispettosi delle condizioni di sicurezza e salubrità degli ambienti di lavoro, nel rispetto degli obblighi previsti dalle normative vigent</w:t>
      </w:r>
      <w:r w:rsidR="00385A95" w:rsidRPr="00B02E26">
        <w:rPr>
          <w:rFonts w:ascii="Times New Roman" w:eastAsia="Times New Roman" w:hAnsi="Times New Roman" w:cs="Times New Roman"/>
          <w:lang w:eastAsia="it-IT"/>
        </w:rPr>
        <w:t>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B02E26" w:rsidRDefault="006F653A" w:rsidP="00385A9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02E26">
        <w:rPr>
          <w:rFonts w:ascii="Times New Roman" w:eastAsia="Times New Roman" w:hAnsi="Times New Roman" w:cs="Times New Roman"/>
          <w:lang w:eastAsia="it-IT"/>
        </w:rPr>
        <w:t>Apprendere  in contesti diversi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Pr="00B02E26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F653A" w:rsidRPr="00B02E26" w:rsidRDefault="006F653A" w:rsidP="00385A9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02E26">
        <w:rPr>
          <w:rFonts w:ascii="Times New Roman" w:eastAsia="Times New Roman" w:hAnsi="Times New Roman" w:cs="Times New Roman"/>
          <w:lang w:eastAsia="it-IT"/>
        </w:rPr>
        <w:t>Interagire con gli altri</w:t>
      </w:r>
      <w:r w:rsidR="00B02E26">
        <w:rPr>
          <w:rFonts w:ascii="Times New Roman" w:eastAsia="Times New Roman" w:hAnsi="Times New Roman" w:cs="Times New Roman"/>
          <w:lang w:eastAsia="it-IT"/>
        </w:rPr>
        <w:t>.</w:t>
      </w:r>
      <w:r w:rsidRPr="00B02E26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F653A" w:rsidRPr="001A48AC" w:rsidRDefault="006F653A" w:rsidP="006F653A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A48AC">
        <w:rPr>
          <w:rFonts w:ascii="Times New Roman" w:eastAsia="Times New Roman" w:hAnsi="Times New Roman" w:cs="Times New Roman"/>
          <w:b/>
          <w:lang w:eastAsia="it-IT"/>
        </w:rPr>
        <w:t>A</w:t>
      </w:r>
      <w:r w:rsidR="007155A0">
        <w:rPr>
          <w:rFonts w:ascii="Times New Roman" w:eastAsia="Times New Roman" w:hAnsi="Times New Roman" w:cs="Times New Roman"/>
          <w:b/>
          <w:lang w:eastAsia="it-IT"/>
        </w:rPr>
        <w:t>bilità</w:t>
      </w:r>
    </w:p>
    <w:p w:rsidR="006F653A" w:rsidRPr="00385A95" w:rsidRDefault="00EF53AD" w:rsidP="00385A95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 xml:space="preserve">Capacità di 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utilizzo del PC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385A95" w:rsidP="00385A95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onsultazione di siti web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385A95" w:rsidP="00385A95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A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nalisi del proprio territorio dal punto di vista fisico-geografico</w:t>
      </w:r>
      <w:r w:rsidR="00B02E26">
        <w:rPr>
          <w:rFonts w:ascii="Times New Roman" w:eastAsia="Times New Roman" w:hAnsi="Times New Roman" w:cs="Times New Roman"/>
          <w:lang w:eastAsia="it-IT"/>
        </w:rPr>
        <w:t>-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storico</w:t>
      </w:r>
      <w:r w:rsidR="00B02E26">
        <w:rPr>
          <w:rFonts w:ascii="Times New Roman" w:eastAsia="Times New Roman" w:hAnsi="Times New Roman" w:cs="Times New Roman"/>
          <w:lang w:eastAsia="it-IT"/>
        </w:rPr>
        <w:t>-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 xml:space="preserve"> economico</w:t>
      </w:r>
      <w:r w:rsidR="00B02E26">
        <w:rPr>
          <w:rFonts w:ascii="Times New Roman" w:eastAsia="Times New Roman" w:hAnsi="Times New Roman" w:cs="Times New Roman"/>
          <w:lang w:eastAsia="it-IT"/>
        </w:rPr>
        <w:t>-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sociale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F653A" w:rsidRPr="00385A95" w:rsidRDefault="006F653A" w:rsidP="00385A95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Utilizzo tecnico delle lingue straniere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6F653A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Capacità di orientarsi all’interno della organizzazione dell’azienda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EF53AD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Capacità di o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rientarsi nell’utilizzo di metodi e strumenti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EF53AD" w:rsidRDefault="00EF53AD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Capacità di Gestione degli adempimenti e dei contatti  clienti-fornitori e con Enti previdenziali assistenziali e fiscali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EB3E01" w:rsidRPr="00385A95" w:rsidRDefault="00EB3E01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Capacità di leggere un bilancio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EF53AD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 xml:space="preserve">Capacità di </w:t>
      </w:r>
      <w:r w:rsidR="00073DAF">
        <w:rPr>
          <w:rFonts w:ascii="Times New Roman" w:eastAsia="Times New Roman" w:hAnsi="Times New Roman" w:cs="Times New Roman"/>
          <w:lang w:eastAsia="it-IT"/>
        </w:rPr>
        <w:t>a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pplicare le norme sulla sicurezza in azienda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EF53AD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 xml:space="preserve">Capacità di </w:t>
      </w:r>
      <w:r w:rsidR="00073DAF">
        <w:rPr>
          <w:rFonts w:ascii="Times New Roman" w:eastAsia="Times New Roman" w:hAnsi="Times New Roman" w:cs="Times New Roman"/>
          <w:lang w:eastAsia="it-IT"/>
        </w:rPr>
        <w:t>o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rganizzare il proprio lavoro in modo autonomo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EF53AD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lastRenderedPageBreak/>
        <w:t xml:space="preserve">Capacità di </w:t>
      </w:r>
      <w:r w:rsidR="00073DAF">
        <w:rPr>
          <w:rFonts w:ascii="Times New Roman" w:eastAsia="Times New Roman" w:hAnsi="Times New Roman" w:cs="Times New Roman"/>
          <w:lang w:eastAsia="it-IT"/>
        </w:rPr>
        <w:t>r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 xml:space="preserve">elazionarsi con </w:t>
      </w:r>
      <w:r w:rsidRPr="00385A95">
        <w:rPr>
          <w:rFonts w:ascii="Times New Roman" w:eastAsia="Times New Roman" w:hAnsi="Times New Roman" w:cs="Times New Roman"/>
          <w:lang w:eastAsia="it-IT"/>
        </w:rPr>
        <w:t xml:space="preserve"> figure professionali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EF53AD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 xml:space="preserve">Capacità di </w:t>
      </w:r>
      <w:r w:rsidR="00073DAF">
        <w:rPr>
          <w:rFonts w:ascii="Times New Roman" w:eastAsia="Times New Roman" w:hAnsi="Times New Roman" w:cs="Times New Roman"/>
          <w:lang w:eastAsia="it-IT"/>
        </w:rPr>
        <w:t>operare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 xml:space="preserve"> in gruppo in modo attivo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EF53AD" w:rsidP="00385A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Capacità di</w:t>
      </w:r>
      <w:r w:rsidR="00073DAF">
        <w:rPr>
          <w:rFonts w:ascii="Times New Roman" w:eastAsia="Times New Roman" w:hAnsi="Times New Roman" w:cs="Times New Roman"/>
          <w:lang w:eastAsia="it-IT"/>
        </w:rPr>
        <w:t xml:space="preserve"> c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omunicare con le procedure previste</w:t>
      </w:r>
      <w:r w:rsidRPr="00385A95">
        <w:rPr>
          <w:rFonts w:ascii="Times New Roman" w:eastAsia="Times New Roman" w:hAnsi="Times New Roman" w:cs="Times New Roman"/>
          <w:lang w:eastAsia="it-IT"/>
        </w:rPr>
        <w:t>, r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eperire informazioni</w:t>
      </w:r>
      <w:r w:rsidRPr="00385A95">
        <w:rPr>
          <w:rFonts w:ascii="Times New Roman" w:eastAsia="Times New Roman" w:hAnsi="Times New Roman" w:cs="Times New Roman"/>
          <w:lang w:eastAsia="it-IT"/>
        </w:rPr>
        <w:t>, e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videnziare un problema</w:t>
      </w:r>
      <w:r w:rsidR="00073DAF">
        <w:rPr>
          <w:rFonts w:ascii="Times New Roman" w:eastAsia="Times New Roman" w:hAnsi="Times New Roman" w:cs="Times New Roman"/>
          <w:lang w:eastAsia="it-IT"/>
        </w:rPr>
        <w:t>.</w:t>
      </w:r>
    </w:p>
    <w:p w:rsidR="006F653A" w:rsidRPr="00385A95" w:rsidRDefault="006F653A" w:rsidP="00385A95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85A95">
        <w:rPr>
          <w:rFonts w:ascii="Times New Roman" w:eastAsia="Times New Roman" w:hAnsi="Times New Roman" w:cs="Times New Roman"/>
          <w:b/>
          <w:lang w:eastAsia="it-IT"/>
        </w:rPr>
        <w:t>C</w:t>
      </w:r>
      <w:r w:rsidR="007155A0">
        <w:rPr>
          <w:rFonts w:ascii="Times New Roman" w:eastAsia="Times New Roman" w:hAnsi="Times New Roman" w:cs="Times New Roman"/>
          <w:b/>
          <w:lang w:eastAsia="it-IT"/>
        </w:rPr>
        <w:t>onoscenze</w:t>
      </w:r>
    </w:p>
    <w:p w:rsidR="006F653A" w:rsidRDefault="00385A95" w:rsidP="00385A9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onoscere la struttura e l’organizzazione aziendale</w:t>
      </w:r>
      <w:r w:rsidR="00EB3E01">
        <w:rPr>
          <w:rFonts w:ascii="Times New Roman" w:eastAsia="Times New Roman" w:hAnsi="Times New Roman" w:cs="Times New Roman"/>
          <w:lang w:eastAsia="it-IT"/>
        </w:rPr>
        <w:t xml:space="preserve"> e la rete di vendita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EB3E01" w:rsidRPr="00385A95" w:rsidRDefault="00EB3E01" w:rsidP="00385A9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Conoscere la struttura  di un bilancio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385A95" w:rsidP="00385A9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onoscere cenni sulla legge a tutela dell’ambiente;</w:t>
      </w:r>
    </w:p>
    <w:p w:rsidR="006F653A" w:rsidRPr="00385A95" w:rsidRDefault="00385A95" w:rsidP="00385A9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 xml:space="preserve">onoscere il proprio territorio sotto il profilo </w:t>
      </w:r>
      <w:r w:rsidR="00EF53AD" w:rsidRPr="00385A95">
        <w:rPr>
          <w:rFonts w:ascii="Times New Roman" w:eastAsia="Times New Roman" w:hAnsi="Times New Roman" w:cs="Times New Roman"/>
          <w:lang w:eastAsia="it-IT"/>
        </w:rPr>
        <w:t>geografico</w:t>
      </w:r>
      <w:r w:rsidR="00B02E26">
        <w:rPr>
          <w:rFonts w:ascii="Times New Roman" w:eastAsia="Times New Roman" w:hAnsi="Times New Roman" w:cs="Times New Roman"/>
          <w:lang w:eastAsia="it-IT"/>
        </w:rPr>
        <w:t>-</w:t>
      </w:r>
      <w:r w:rsidR="00EF53AD" w:rsidRPr="00385A95">
        <w:rPr>
          <w:rFonts w:ascii="Times New Roman" w:eastAsia="Times New Roman" w:hAnsi="Times New Roman" w:cs="Times New Roman"/>
          <w:lang w:eastAsia="it-IT"/>
        </w:rPr>
        <w:t xml:space="preserve"> storico</w:t>
      </w:r>
      <w:r w:rsidR="00B02E26">
        <w:rPr>
          <w:rFonts w:ascii="Times New Roman" w:eastAsia="Times New Roman" w:hAnsi="Times New Roman" w:cs="Times New Roman"/>
          <w:lang w:eastAsia="it-IT"/>
        </w:rPr>
        <w:t>-</w:t>
      </w:r>
      <w:r w:rsidR="00EF53AD" w:rsidRPr="00385A95">
        <w:rPr>
          <w:rFonts w:ascii="Times New Roman" w:eastAsia="Times New Roman" w:hAnsi="Times New Roman" w:cs="Times New Roman"/>
          <w:lang w:eastAsia="it-IT"/>
        </w:rPr>
        <w:t xml:space="preserve"> economico</w:t>
      </w:r>
      <w:r w:rsidR="00B02E26">
        <w:rPr>
          <w:rFonts w:ascii="Times New Roman" w:eastAsia="Times New Roman" w:hAnsi="Times New Roman" w:cs="Times New Roman"/>
          <w:lang w:eastAsia="it-IT"/>
        </w:rPr>
        <w:t>-</w:t>
      </w:r>
      <w:r w:rsidR="00EF53AD" w:rsidRPr="00385A95">
        <w:rPr>
          <w:rFonts w:ascii="Times New Roman" w:eastAsia="Times New Roman" w:hAnsi="Times New Roman" w:cs="Times New Roman"/>
          <w:lang w:eastAsia="it-IT"/>
        </w:rPr>
        <w:t xml:space="preserve"> sociale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385A95" w:rsidP="00385A9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onoscere gli elementi basilari delle tecnologie</w:t>
      </w:r>
      <w:r w:rsidR="005E2A00" w:rsidRPr="00385A95">
        <w:rPr>
          <w:rFonts w:ascii="Times New Roman" w:eastAsia="Times New Roman" w:hAnsi="Times New Roman" w:cs="Times New Roman"/>
          <w:lang w:eastAsia="it-IT"/>
        </w:rPr>
        <w:t xml:space="preserve"> applicate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EF53AD" w:rsidRPr="00385A95" w:rsidRDefault="00EF53AD" w:rsidP="00385A9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Conoscere i principali processi di vinificazione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6F653A" w:rsidRPr="00385A95" w:rsidRDefault="00EF53AD" w:rsidP="00385A9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onoscere le più importanti  lingue straniere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F653A" w:rsidRPr="00385A95" w:rsidRDefault="00385A95" w:rsidP="00385A9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C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>onoscere la normativa sulla sicurezza  del lavoro, gli elementi essenziali di igiene  e dei  diritti e doveri dei lavoratori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="006F653A" w:rsidRPr="00385A9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85A95" w:rsidRDefault="00385A95" w:rsidP="006F653A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6F653A" w:rsidRPr="007155A0" w:rsidRDefault="00D01CF1" w:rsidP="006F653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Attività previste per il percorso in azienda</w:t>
      </w:r>
    </w:p>
    <w:p w:rsidR="007155A0" w:rsidRDefault="007155A0" w:rsidP="006F653A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D01CF1" w:rsidRPr="007155A0" w:rsidRDefault="00452141" w:rsidP="006F653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Modalità operative</w:t>
      </w:r>
    </w:p>
    <w:p w:rsidR="00073DAF" w:rsidRPr="00073DAF" w:rsidRDefault="00073DAF" w:rsidP="00073DAF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73DAF">
        <w:rPr>
          <w:rFonts w:ascii="Times New Roman" w:eastAsia="Times New Roman" w:hAnsi="Times New Roman" w:cs="Times New Roman"/>
          <w:lang w:eastAsia="it-IT"/>
        </w:rPr>
        <w:t>Osservazione diretta del processo di vinificazione e imbottigliamento : professionalità, tecnologie e macchinari impiegati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073DAF" w:rsidRDefault="00073DAF" w:rsidP="00073DAF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73DAF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eastAsia="it-IT"/>
        </w:rPr>
        <w:t>ttività nel laboratorio di enolo</w:t>
      </w:r>
      <w:r w:rsidRPr="00073DAF">
        <w:rPr>
          <w:rFonts w:ascii="Times New Roman" w:eastAsia="Times New Roman" w:hAnsi="Times New Roman" w:cs="Times New Roman"/>
          <w:lang w:eastAsia="it-IT"/>
        </w:rPr>
        <w:t>gia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452141" w:rsidRPr="00073DAF" w:rsidRDefault="00452141" w:rsidP="00073DAF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73DAF">
        <w:rPr>
          <w:rFonts w:ascii="Times New Roman" w:eastAsia="Times New Roman" w:hAnsi="Times New Roman" w:cs="Times New Roman"/>
          <w:lang w:eastAsia="it-IT"/>
        </w:rPr>
        <w:t>Procedure di vendita in loco e all’estero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EB3E01" w:rsidRPr="00073DAF" w:rsidRDefault="00EB3E01" w:rsidP="00452141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73DAF">
        <w:rPr>
          <w:rFonts w:ascii="Times New Roman" w:eastAsia="Times New Roman" w:hAnsi="Times New Roman" w:cs="Times New Roman"/>
          <w:lang w:eastAsia="it-IT"/>
        </w:rPr>
        <w:t>Esperienze di vendita diretta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EB3E01" w:rsidRPr="00073DAF" w:rsidRDefault="00EB3E01" w:rsidP="00452141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73DAF">
        <w:rPr>
          <w:rFonts w:ascii="Times New Roman" w:eastAsia="Times New Roman" w:hAnsi="Times New Roman" w:cs="Times New Roman"/>
          <w:lang w:eastAsia="it-IT"/>
        </w:rPr>
        <w:t>Procedure contabili nella gestione quotidiana dell’azienda</w:t>
      </w:r>
      <w:r w:rsidR="00B02E26">
        <w:rPr>
          <w:rFonts w:ascii="Times New Roman" w:eastAsia="Times New Roman" w:hAnsi="Times New Roman" w:cs="Times New Roman"/>
          <w:lang w:eastAsia="it-IT"/>
        </w:rPr>
        <w:t>.</w:t>
      </w:r>
    </w:p>
    <w:p w:rsidR="00452141" w:rsidRPr="00073DAF" w:rsidRDefault="00EB3E01" w:rsidP="00EB3E0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073DAF">
        <w:rPr>
          <w:rFonts w:ascii="Times New Roman" w:eastAsia="Times New Roman" w:hAnsi="Times New Roman" w:cs="Times New Roman"/>
          <w:lang w:eastAsia="it-IT"/>
        </w:rPr>
        <w:t xml:space="preserve">  </w:t>
      </w:r>
    </w:p>
    <w:p w:rsidR="00585809" w:rsidRPr="007155A0" w:rsidRDefault="00D01CF1" w:rsidP="00D01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Attività previste per il percorso a scuola</w:t>
      </w:r>
    </w:p>
    <w:p w:rsidR="007155A0" w:rsidRDefault="007155A0" w:rsidP="00D01CF1">
      <w:pPr>
        <w:tabs>
          <w:tab w:val="left" w:pos="180"/>
          <w:tab w:val="left" w:pos="36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D01CF1" w:rsidRPr="007155A0" w:rsidRDefault="00D01CF1" w:rsidP="00D01CF1">
      <w:pPr>
        <w:tabs>
          <w:tab w:val="left" w:pos="180"/>
          <w:tab w:val="left" w:pos="36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Modalità operative</w:t>
      </w:r>
      <w:r w:rsidRPr="007155A0">
        <w:rPr>
          <w:rFonts w:ascii="Times New Roman" w:eastAsia="Times New Roman" w:hAnsi="Times New Roman" w:cs="Times New Roman"/>
          <w:i/>
          <w:lang w:eastAsia="it-IT"/>
        </w:rPr>
        <w:t xml:space="preserve">: </w:t>
      </w:r>
    </w:p>
    <w:p w:rsidR="00D01CF1" w:rsidRPr="00385A95" w:rsidRDefault="00D01CF1" w:rsidP="00385A95">
      <w:pPr>
        <w:pStyle w:val="Paragrafoelenco"/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Lezioni frontali con esperti, colloqui individuali con i tutor scolastici, stage aziendale in continuità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Pr="00385A9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01CF1" w:rsidRPr="00385A95" w:rsidRDefault="00D01CF1" w:rsidP="00385A95">
      <w:pPr>
        <w:pStyle w:val="Paragrafoelenco"/>
        <w:numPr>
          <w:ilvl w:val="0"/>
          <w:numId w:val="16"/>
        </w:numPr>
        <w:tabs>
          <w:tab w:val="left" w:pos="0"/>
          <w:tab w:val="left" w:pos="9360"/>
          <w:tab w:val="left" w:pos="10080"/>
        </w:tabs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lang w:eastAsia="it-IT"/>
        </w:rPr>
      </w:pPr>
      <w:r w:rsidRPr="00385A95">
        <w:rPr>
          <w:rFonts w:ascii="Times New Roman" w:eastAsia="Times New Roman" w:hAnsi="Times New Roman" w:cs="Times New Roman"/>
          <w:lang w:eastAsia="it-IT"/>
        </w:rPr>
        <w:t>Partecipazione ad eventi culturali, a conferenze anche in collaborazione con altre realtà del    territorio provinciale e regionale, al fine di sviluppare la cultura nel territorio, promuovendo esperienze connotanti, favorendo comprensione ed interesse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Pr="00385A9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01CF1" w:rsidRPr="00385A95" w:rsidRDefault="00385A95" w:rsidP="00385A95">
      <w:pPr>
        <w:pStyle w:val="Paragrafoelenco"/>
        <w:numPr>
          <w:ilvl w:val="0"/>
          <w:numId w:val="16"/>
        </w:numPr>
        <w:tabs>
          <w:tab w:val="left" w:pos="0"/>
          <w:tab w:val="left" w:pos="9360"/>
          <w:tab w:val="left" w:pos="10080"/>
        </w:tabs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</w:t>
      </w:r>
      <w:r w:rsidR="00D01CF1" w:rsidRPr="00385A95">
        <w:rPr>
          <w:rFonts w:ascii="Times New Roman" w:eastAsia="Times New Roman" w:hAnsi="Times New Roman" w:cs="Times New Roman"/>
          <w:lang w:eastAsia="it-IT"/>
        </w:rPr>
        <w:t>eed-back finale  per</w:t>
      </w:r>
      <w:r w:rsidR="00F3462A">
        <w:rPr>
          <w:rFonts w:ascii="Times New Roman" w:eastAsia="Times New Roman" w:hAnsi="Times New Roman" w:cs="Times New Roman"/>
          <w:lang w:eastAsia="it-IT"/>
        </w:rPr>
        <w:t xml:space="preserve"> </w:t>
      </w:r>
      <w:r w:rsidR="00D01CF1" w:rsidRPr="00385A95">
        <w:rPr>
          <w:rFonts w:ascii="Times New Roman" w:eastAsia="Times New Roman" w:hAnsi="Times New Roman" w:cs="Times New Roman"/>
          <w:lang w:eastAsia="it-IT"/>
        </w:rPr>
        <w:t>la verifica delle competenze, abilità e conoscenze acquisite.</w:t>
      </w:r>
    </w:p>
    <w:p w:rsidR="00D01CF1" w:rsidRPr="001A48AC" w:rsidRDefault="00D01CF1" w:rsidP="00D01CF1">
      <w:pPr>
        <w:tabs>
          <w:tab w:val="left" w:pos="0"/>
          <w:tab w:val="left" w:pos="9360"/>
          <w:tab w:val="left" w:pos="10080"/>
        </w:tabs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lang w:eastAsia="it-IT"/>
        </w:rPr>
      </w:pPr>
    </w:p>
    <w:p w:rsidR="00D01CF1" w:rsidRDefault="00D01CF1" w:rsidP="00D01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 xml:space="preserve">Discipline coinvolte </w:t>
      </w:r>
    </w:p>
    <w:p w:rsidR="007155A0" w:rsidRPr="007155A0" w:rsidRDefault="007155A0" w:rsidP="00D01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AB3099" w:rsidRDefault="00D01CF1" w:rsidP="00AB309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lang w:eastAsia="it-IT"/>
        </w:rPr>
        <w:t xml:space="preserve">Geostoria , Lingue straniere, Chimica e Scienze, </w:t>
      </w:r>
      <w:r w:rsidR="008C29E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A48AC">
        <w:rPr>
          <w:rFonts w:ascii="Times New Roman" w:eastAsia="Times New Roman" w:hAnsi="Times New Roman" w:cs="Times New Roman"/>
          <w:lang w:eastAsia="it-IT"/>
        </w:rPr>
        <w:t>Informatica, Diritto-Economia.</w:t>
      </w:r>
    </w:p>
    <w:p w:rsidR="00AB3099" w:rsidRDefault="00AB3099" w:rsidP="00AB309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B3099" w:rsidRPr="007155A0" w:rsidRDefault="00AB3099" w:rsidP="00AB309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AB3099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 xml:space="preserve">Il progetto prevede la collaborazione tra un tutor scolastico ed </w:t>
      </w:r>
      <w:r w:rsidR="008C29EE">
        <w:rPr>
          <w:rFonts w:ascii="Times New Roman" w:eastAsia="Times New Roman" w:hAnsi="Times New Roman" w:cs="Times New Roman"/>
          <w:b/>
          <w:i/>
          <w:lang w:eastAsia="it-IT"/>
        </w:rPr>
        <w:t xml:space="preserve">uno </w:t>
      </w: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aziendale</w:t>
      </w:r>
    </w:p>
    <w:p w:rsidR="007155A0" w:rsidRDefault="007155A0" w:rsidP="00AB309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AB3099" w:rsidRPr="00DF3C7C" w:rsidRDefault="00AB3099" w:rsidP="00AB309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1A48AC">
        <w:rPr>
          <w:rFonts w:ascii="Times New Roman" w:eastAsia="Times New Roman" w:hAnsi="Times New Roman" w:cs="Times New Roman"/>
          <w:b/>
          <w:i/>
          <w:lang w:eastAsia="it-IT"/>
        </w:rPr>
        <w:t>Tutor scolastico</w:t>
      </w:r>
      <w:r>
        <w:rPr>
          <w:rFonts w:ascii="Times New Roman" w:eastAsia="Times New Roman" w:hAnsi="Times New Roman" w:cs="Times New Roman"/>
          <w:b/>
          <w:i/>
          <w:lang w:eastAsia="it-IT"/>
        </w:rPr>
        <w:t>:</w:t>
      </w:r>
      <w:r w:rsidRPr="001A48AC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it-IT"/>
        </w:rPr>
        <w:t>ruolo e responsabilità</w:t>
      </w:r>
    </w:p>
    <w:p w:rsidR="00AB3099" w:rsidRPr="00AB3099" w:rsidRDefault="00AB3099" w:rsidP="00AB3099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B3099">
        <w:rPr>
          <w:rFonts w:ascii="Times New Roman" w:eastAsia="Times New Roman" w:hAnsi="Times New Roman" w:cs="Times New Roman"/>
          <w:lang w:eastAsia="it-IT"/>
        </w:rPr>
        <w:t>Garantire la qualità della progettazione e della gestione dell’esperienza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AB3099" w:rsidRPr="00AB3099" w:rsidRDefault="00AB3099" w:rsidP="00AB3099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B3099">
        <w:rPr>
          <w:rFonts w:ascii="Times New Roman" w:eastAsia="Times New Roman" w:hAnsi="Times New Roman" w:cs="Times New Roman"/>
          <w:lang w:eastAsia="it-IT"/>
        </w:rPr>
        <w:t>Adeguare e personalizzare le modalità di stage rispetto agli utenti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AB3099" w:rsidRPr="00AB3099" w:rsidRDefault="00AB3099" w:rsidP="00AB3099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B3099">
        <w:rPr>
          <w:rFonts w:ascii="Times New Roman" w:eastAsia="Times New Roman" w:hAnsi="Times New Roman" w:cs="Times New Roman"/>
          <w:lang w:eastAsia="it-IT"/>
        </w:rPr>
        <w:t>Agevolare l’accrescimento delle competenze tecniche e  relazionali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AB3099" w:rsidRPr="00AB3099" w:rsidRDefault="00AB3099" w:rsidP="00AB3099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B3099">
        <w:rPr>
          <w:rFonts w:ascii="Times New Roman" w:eastAsia="Times New Roman" w:hAnsi="Times New Roman" w:cs="Times New Roman"/>
          <w:lang w:eastAsia="it-IT"/>
        </w:rPr>
        <w:t>Favorire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AB3099">
        <w:rPr>
          <w:rFonts w:ascii="Times New Roman" w:eastAsia="Times New Roman" w:hAnsi="Times New Roman" w:cs="Times New Roman"/>
          <w:lang w:eastAsia="it-IT"/>
        </w:rPr>
        <w:t xml:space="preserve"> attraverso la reciproca occasione di conoscenza diretta tra datore di lavoro e tirocinante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AB3099">
        <w:rPr>
          <w:rFonts w:ascii="Times New Roman" w:eastAsia="Times New Roman" w:hAnsi="Times New Roman" w:cs="Times New Roman"/>
          <w:lang w:eastAsia="it-IT"/>
        </w:rPr>
        <w:t xml:space="preserve"> la possibilità di inserimento lavorativo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AB3099" w:rsidRPr="007155A0" w:rsidRDefault="00AB3099" w:rsidP="007155A0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155A0">
        <w:rPr>
          <w:rFonts w:ascii="Times New Roman" w:eastAsia="Times New Roman" w:hAnsi="Times New Roman" w:cs="Times New Roman"/>
          <w:lang w:eastAsia="it-IT"/>
        </w:rPr>
        <w:t>Garantire il monitoraggio costante dei risultati dell’alternanza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AB3099" w:rsidRPr="007155A0" w:rsidRDefault="00AB3099" w:rsidP="007155A0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155A0">
        <w:rPr>
          <w:rFonts w:ascii="Times New Roman" w:eastAsia="Times New Roman" w:hAnsi="Times New Roman" w:cs="Times New Roman"/>
          <w:lang w:eastAsia="it-IT"/>
        </w:rPr>
        <w:t>Relazionarsi ai singoli corsisti ed alle problematiche dell’esperienza</w:t>
      </w:r>
      <w:r w:rsidR="00B02E26">
        <w:rPr>
          <w:rFonts w:ascii="Times New Roman" w:eastAsia="Times New Roman" w:hAnsi="Times New Roman" w:cs="Times New Roman"/>
          <w:lang w:eastAsia="it-IT"/>
        </w:rPr>
        <w:t>.</w:t>
      </w:r>
    </w:p>
    <w:p w:rsidR="00AB3099" w:rsidRPr="007155A0" w:rsidRDefault="00AB3099" w:rsidP="00AB309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C</w:t>
      </w:r>
      <w:r w:rsidR="007155A0" w:rsidRPr="007155A0">
        <w:rPr>
          <w:rFonts w:ascii="Times New Roman" w:eastAsia="Times New Roman" w:hAnsi="Times New Roman" w:cs="Times New Roman"/>
          <w:b/>
          <w:i/>
          <w:lang w:eastAsia="it-IT"/>
        </w:rPr>
        <w:t>ompiti</w:t>
      </w:r>
    </w:p>
    <w:p w:rsidR="00AB3099" w:rsidRPr="007155A0" w:rsidRDefault="00AB3099" w:rsidP="007155A0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155A0">
        <w:rPr>
          <w:rFonts w:ascii="Times New Roman" w:eastAsia="Times New Roman" w:hAnsi="Times New Roman" w:cs="Times New Roman"/>
          <w:lang w:eastAsia="it-IT"/>
        </w:rPr>
        <w:t>Accoglienza degli alunni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AB3099" w:rsidRPr="007155A0" w:rsidRDefault="00AB3099" w:rsidP="007155A0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155A0">
        <w:rPr>
          <w:rFonts w:ascii="Times New Roman" w:eastAsia="Times New Roman" w:hAnsi="Times New Roman" w:cs="Times New Roman"/>
          <w:lang w:eastAsia="it-IT"/>
        </w:rPr>
        <w:t>Presentazione e sottoscrizione del progetto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  <w:r w:rsidRPr="007155A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B3099" w:rsidRPr="007155A0" w:rsidRDefault="00AB3099" w:rsidP="007155A0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155A0">
        <w:rPr>
          <w:rFonts w:ascii="Times New Roman" w:eastAsia="Times New Roman" w:hAnsi="Times New Roman" w:cs="Times New Roman"/>
          <w:lang w:eastAsia="it-IT"/>
        </w:rPr>
        <w:t>Compilazione schede di valutazione</w:t>
      </w:r>
      <w:r w:rsidR="00B02E26">
        <w:rPr>
          <w:rFonts w:ascii="Times New Roman" w:eastAsia="Times New Roman" w:hAnsi="Times New Roman" w:cs="Times New Roman"/>
          <w:lang w:eastAsia="it-IT"/>
        </w:rPr>
        <w:t>;</w:t>
      </w:r>
    </w:p>
    <w:p w:rsidR="00AB3099" w:rsidRPr="007155A0" w:rsidRDefault="00AB3099" w:rsidP="007155A0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155A0">
        <w:rPr>
          <w:rFonts w:ascii="Times New Roman" w:eastAsia="Times New Roman" w:hAnsi="Times New Roman" w:cs="Times New Roman"/>
          <w:lang w:eastAsia="it-IT"/>
        </w:rPr>
        <w:t>Monitora</w:t>
      </w:r>
      <w:r w:rsidR="007155A0">
        <w:rPr>
          <w:rFonts w:ascii="Times New Roman" w:eastAsia="Times New Roman" w:hAnsi="Times New Roman" w:cs="Times New Roman"/>
          <w:lang w:eastAsia="it-IT"/>
        </w:rPr>
        <w:t xml:space="preserve">ggio </w:t>
      </w:r>
      <w:r w:rsidRPr="007155A0">
        <w:rPr>
          <w:rFonts w:ascii="Times New Roman" w:eastAsia="Times New Roman" w:hAnsi="Times New Roman" w:cs="Times New Roman"/>
          <w:lang w:eastAsia="it-IT"/>
        </w:rPr>
        <w:t xml:space="preserve"> in itinere </w:t>
      </w:r>
      <w:r w:rsidR="007155A0">
        <w:rPr>
          <w:rFonts w:ascii="Times New Roman" w:eastAsia="Times New Roman" w:hAnsi="Times New Roman" w:cs="Times New Roman"/>
          <w:lang w:eastAsia="it-IT"/>
        </w:rPr>
        <w:t>de</w:t>
      </w:r>
      <w:r w:rsidRPr="007155A0">
        <w:rPr>
          <w:rFonts w:ascii="Times New Roman" w:eastAsia="Times New Roman" w:hAnsi="Times New Roman" w:cs="Times New Roman"/>
          <w:lang w:eastAsia="it-IT"/>
        </w:rPr>
        <w:t>i risultati dell’alternanza</w:t>
      </w:r>
      <w:r w:rsidR="009001B4">
        <w:rPr>
          <w:rFonts w:ascii="Times New Roman" w:eastAsia="Times New Roman" w:hAnsi="Times New Roman" w:cs="Times New Roman"/>
          <w:lang w:eastAsia="it-IT"/>
        </w:rPr>
        <w:t>;</w:t>
      </w:r>
    </w:p>
    <w:p w:rsidR="009001B4" w:rsidRDefault="009001B4" w:rsidP="00AB309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AB3099" w:rsidRPr="001A48AC" w:rsidRDefault="00AB3099" w:rsidP="00AB309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1A48AC">
        <w:rPr>
          <w:rFonts w:ascii="Times New Roman" w:eastAsia="Times New Roman" w:hAnsi="Times New Roman" w:cs="Times New Roman"/>
          <w:b/>
          <w:i/>
          <w:lang w:eastAsia="it-IT"/>
        </w:rPr>
        <w:lastRenderedPageBreak/>
        <w:t xml:space="preserve">Tutor aziendale </w:t>
      </w:r>
      <w:r w:rsidR="007155A0">
        <w:rPr>
          <w:rFonts w:ascii="Times New Roman" w:eastAsia="Times New Roman" w:hAnsi="Times New Roman" w:cs="Times New Roman"/>
          <w:b/>
          <w:i/>
          <w:lang w:eastAsia="it-IT"/>
        </w:rPr>
        <w:t>: ruolo e compiti</w:t>
      </w:r>
    </w:p>
    <w:p w:rsidR="00AB3099" w:rsidRPr="007155A0" w:rsidRDefault="009001B4" w:rsidP="007155A0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Media</w:t>
      </w:r>
      <w:r w:rsidR="00AB3099" w:rsidRPr="007155A0">
        <w:rPr>
          <w:rFonts w:ascii="Times New Roman" w:eastAsia="Times New Roman" w:hAnsi="Times New Roman" w:cs="Times New Roman"/>
          <w:lang w:eastAsia="it-IT"/>
        </w:rPr>
        <w:t xml:space="preserve"> fra lo studente, l’azienda e la scuola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AB3099" w:rsidRPr="007155A0" w:rsidRDefault="00AB3099" w:rsidP="007155A0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155A0">
        <w:rPr>
          <w:rFonts w:ascii="Times New Roman" w:eastAsia="Times New Roman" w:hAnsi="Times New Roman" w:cs="Times New Roman"/>
          <w:lang w:eastAsia="it-IT"/>
        </w:rPr>
        <w:t>Partecipa alla valutazione del percorso</w:t>
      </w:r>
      <w:r w:rsidR="009001B4">
        <w:rPr>
          <w:rFonts w:ascii="Times New Roman" w:eastAsia="Times New Roman" w:hAnsi="Times New Roman" w:cs="Times New Roman"/>
          <w:lang w:eastAsia="it-IT"/>
        </w:rPr>
        <w:t>;</w:t>
      </w:r>
      <w:r w:rsidRPr="007155A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B3099" w:rsidRPr="007155A0" w:rsidRDefault="00AB3099" w:rsidP="00D01CF1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155A0">
        <w:rPr>
          <w:rFonts w:ascii="Times New Roman" w:eastAsia="Times New Roman" w:hAnsi="Times New Roman" w:cs="Times New Roman"/>
          <w:lang w:eastAsia="it-IT"/>
        </w:rPr>
        <w:t>Rilascia assieme al tutor scolastico la certificazione delle competenze</w:t>
      </w:r>
      <w:r w:rsidR="009001B4">
        <w:rPr>
          <w:rFonts w:ascii="Times New Roman" w:eastAsia="Times New Roman" w:hAnsi="Times New Roman" w:cs="Times New Roman"/>
          <w:lang w:eastAsia="it-IT"/>
        </w:rPr>
        <w:t>.</w:t>
      </w:r>
    </w:p>
    <w:p w:rsidR="007155A0" w:rsidRDefault="007155A0" w:rsidP="001A48A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A48AC" w:rsidRPr="007155A0" w:rsidRDefault="001A48AC" w:rsidP="001A48A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Modalità di accertamento delle competenze</w:t>
      </w:r>
    </w:p>
    <w:p w:rsidR="00D01CF1" w:rsidRPr="00AB3099" w:rsidRDefault="00AB3099" w:rsidP="00D01CF1">
      <w:pPr>
        <w:pStyle w:val="Paragrafoelenco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F3C7C">
        <w:rPr>
          <w:rFonts w:ascii="Times New Roman" w:eastAsia="Times New Roman" w:hAnsi="Times New Roman" w:cs="Times New Roman"/>
          <w:lang w:eastAsia="it-IT"/>
        </w:rPr>
        <w:t>Somministrazione di questionari a risposta multipla</w:t>
      </w:r>
      <w:r w:rsidR="009001B4">
        <w:rPr>
          <w:rFonts w:ascii="Times New Roman" w:eastAsia="Times New Roman" w:hAnsi="Times New Roman" w:cs="Times New Roman"/>
          <w:lang w:eastAsia="it-IT"/>
        </w:rPr>
        <w:t>;</w:t>
      </w:r>
    </w:p>
    <w:p w:rsidR="001A48AC" w:rsidRPr="00DF3C7C" w:rsidRDefault="001A48AC" w:rsidP="00DF3C7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F3C7C">
        <w:rPr>
          <w:rFonts w:ascii="Times New Roman" w:eastAsia="Times New Roman" w:hAnsi="Times New Roman" w:cs="Times New Roman"/>
          <w:lang w:eastAsia="it-IT"/>
        </w:rPr>
        <w:t>Test di verifica con valutazione da parte sia del tutor scolastico che del tutor aziendale</w:t>
      </w:r>
      <w:r w:rsidR="009001B4">
        <w:rPr>
          <w:rFonts w:ascii="Times New Roman" w:eastAsia="Times New Roman" w:hAnsi="Times New Roman" w:cs="Times New Roman"/>
          <w:lang w:eastAsia="it-IT"/>
        </w:rPr>
        <w:t>;</w:t>
      </w:r>
    </w:p>
    <w:p w:rsidR="001A48AC" w:rsidRPr="00DF3C7C" w:rsidRDefault="001A48AC" w:rsidP="00DF3C7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F3C7C">
        <w:rPr>
          <w:rFonts w:ascii="Times New Roman" w:eastAsia="Times New Roman" w:hAnsi="Times New Roman" w:cs="Times New Roman"/>
          <w:lang w:eastAsia="it-IT"/>
        </w:rPr>
        <w:t>Relazione finale con valutazione del tutor  e autovalutazione degli studenti</w:t>
      </w:r>
      <w:r w:rsidR="009001B4">
        <w:rPr>
          <w:rFonts w:ascii="Times New Roman" w:eastAsia="Times New Roman" w:hAnsi="Times New Roman" w:cs="Times New Roman"/>
          <w:lang w:eastAsia="it-IT"/>
        </w:rPr>
        <w:t>.</w:t>
      </w:r>
    </w:p>
    <w:p w:rsidR="00385A95" w:rsidRDefault="00385A95" w:rsidP="001A48AC">
      <w:pPr>
        <w:tabs>
          <w:tab w:val="left" w:pos="540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lang w:eastAsia="it-IT"/>
        </w:rPr>
      </w:pPr>
    </w:p>
    <w:p w:rsidR="001A48AC" w:rsidRPr="001A48AC" w:rsidRDefault="001A48AC" w:rsidP="001A48AC">
      <w:pPr>
        <w:tabs>
          <w:tab w:val="left" w:pos="540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lang w:eastAsia="it-IT"/>
        </w:rPr>
        <w:t>Si  prevede</w:t>
      </w:r>
      <w:r w:rsidR="00AB3099">
        <w:rPr>
          <w:rFonts w:ascii="Times New Roman" w:eastAsia="Times New Roman" w:hAnsi="Times New Roman" w:cs="Times New Roman"/>
          <w:lang w:eastAsia="it-IT"/>
        </w:rPr>
        <w:t>,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al termine dell’attività</w:t>
      </w:r>
      <w:r w:rsidR="00AB3099">
        <w:rPr>
          <w:rFonts w:ascii="Times New Roman" w:eastAsia="Times New Roman" w:hAnsi="Times New Roman" w:cs="Times New Roman"/>
          <w:lang w:eastAsia="it-IT"/>
        </w:rPr>
        <w:t>,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 il rilascio di una dichiarazione delle competenze acquisibili nel </w:t>
      </w:r>
      <w:proofErr w:type="spellStart"/>
      <w:r w:rsidR="008C29EE">
        <w:rPr>
          <w:rFonts w:ascii="Times New Roman" w:eastAsia="Times New Roman" w:hAnsi="Times New Roman" w:cs="Times New Roman"/>
          <w:lang w:eastAsia="it-IT"/>
        </w:rPr>
        <w:t>La.Pro.Di</w:t>
      </w:r>
      <w:proofErr w:type="spellEnd"/>
      <w:r w:rsidR="008C29EE">
        <w:rPr>
          <w:rFonts w:ascii="Times New Roman" w:eastAsia="Times New Roman" w:hAnsi="Times New Roman" w:cs="Times New Roman"/>
          <w:lang w:eastAsia="it-IT"/>
        </w:rPr>
        <w:t>.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che costituisca credito sia scolastico che  per l’inserimento lavorativo,  sottoscritta dal partner del </w:t>
      </w:r>
      <w:r w:rsidR="008C29EE">
        <w:rPr>
          <w:rFonts w:ascii="Times New Roman" w:eastAsia="Times New Roman" w:hAnsi="Times New Roman" w:cs="Times New Roman"/>
          <w:lang w:eastAsia="it-IT"/>
        </w:rPr>
        <w:t>percorso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all’interno delle certificazioni rilasciate dalla scuola</w:t>
      </w:r>
      <w:r w:rsidR="007155A0">
        <w:rPr>
          <w:rFonts w:ascii="Times New Roman" w:eastAsia="Times New Roman" w:hAnsi="Times New Roman" w:cs="Times New Roman"/>
          <w:lang w:eastAsia="it-IT"/>
        </w:rPr>
        <w:t>.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 </w:t>
      </w:r>
    </w:p>
    <w:p w:rsidR="001A48AC" w:rsidRPr="001A48AC" w:rsidRDefault="001A48AC" w:rsidP="001A48AC">
      <w:pPr>
        <w:tabs>
          <w:tab w:val="left" w:pos="284"/>
          <w:tab w:val="left" w:pos="540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lang w:eastAsia="it-IT"/>
        </w:rPr>
        <w:t>Verranno  attivati momenti di raccordo fra tutor aziendale e scolastico al fine di condividere le buone prassi individuate, di confrontarsi sulle criticità e sulle soluzioni per superarle, sulle modalità di valutazione delle conoscenze e competenze acquisite dagli allievi.</w:t>
      </w:r>
    </w:p>
    <w:p w:rsidR="001A48AC" w:rsidRPr="001A48AC" w:rsidRDefault="001A48AC" w:rsidP="001A4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lang w:eastAsia="it-IT"/>
        </w:rPr>
        <w:t>La valutazione formativa verrà  effettuata da</w:t>
      </w:r>
      <w:r w:rsidR="007155A0">
        <w:rPr>
          <w:rFonts w:ascii="Times New Roman" w:eastAsia="Times New Roman" w:hAnsi="Times New Roman" w:cs="Times New Roman"/>
          <w:lang w:eastAsia="it-IT"/>
        </w:rPr>
        <w:t>i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Tutor scolastico ed aziendale in collaborazione attraverso  la stesura di </w:t>
      </w:r>
      <w:r w:rsidR="007155A0">
        <w:rPr>
          <w:rFonts w:ascii="Times New Roman" w:eastAsia="Times New Roman" w:hAnsi="Times New Roman" w:cs="Times New Roman"/>
          <w:lang w:eastAsia="it-IT"/>
        </w:rPr>
        <w:t>g</w:t>
      </w:r>
      <w:r w:rsidRPr="001A48AC">
        <w:rPr>
          <w:rFonts w:ascii="Times New Roman" w:eastAsia="Times New Roman" w:hAnsi="Times New Roman" w:cs="Times New Roman"/>
          <w:lang w:eastAsia="it-IT"/>
        </w:rPr>
        <w:t>riglie di valutazione</w:t>
      </w:r>
      <w:r w:rsidR="00DF3C7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A48AC">
        <w:rPr>
          <w:rFonts w:ascii="Times New Roman" w:eastAsia="Times New Roman" w:hAnsi="Times New Roman" w:cs="Times New Roman"/>
          <w:lang w:eastAsia="it-IT"/>
        </w:rPr>
        <w:t>aziendale</w:t>
      </w:r>
      <w:r w:rsidR="00AB3099">
        <w:rPr>
          <w:rFonts w:ascii="Times New Roman" w:eastAsia="Times New Roman" w:hAnsi="Times New Roman" w:cs="Times New Roman"/>
          <w:lang w:eastAsia="it-IT"/>
        </w:rPr>
        <w:t>,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di autovalutazione dell’allievo</w:t>
      </w:r>
      <w:r w:rsidR="00AB3099">
        <w:rPr>
          <w:rFonts w:ascii="Times New Roman" w:eastAsia="Times New Roman" w:hAnsi="Times New Roman" w:cs="Times New Roman"/>
          <w:lang w:eastAsia="it-IT"/>
        </w:rPr>
        <w:t>,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griglie di valutazione sull’esperienza in azienda e stesura di un “ registro attività” personale</w:t>
      </w:r>
      <w:r w:rsidR="007155A0">
        <w:rPr>
          <w:rFonts w:ascii="Times New Roman" w:eastAsia="Times New Roman" w:hAnsi="Times New Roman" w:cs="Times New Roman"/>
          <w:lang w:eastAsia="it-IT"/>
        </w:rPr>
        <w:t>.</w:t>
      </w:r>
      <w:r w:rsidRPr="001A48A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1A48AC" w:rsidRPr="001A48AC" w:rsidRDefault="001A48AC" w:rsidP="001A4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A48AC">
        <w:rPr>
          <w:rFonts w:ascii="Times New Roman" w:eastAsia="Times New Roman" w:hAnsi="Times New Roman" w:cs="Times New Roman"/>
          <w:lang w:eastAsia="it-IT"/>
        </w:rPr>
        <w:t>Il tutor aziendale verrà, pertanto, ad assumere un ruolo importante, poiché dovrà valutare l’esperienza in termini di competenze acquisite</w:t>
      </w:r>
      <w:r w:rsidR="007155A0">
        <w:rPr>
          <w:rFonts w:ascii="Times New Roman" w:eastAsia="Times New Roman" w:hAnsi="Times New Roman" w:cs="Times New Roman"/>
          <w:lang w:eastAsia="it-IT"/>
        </w:rPr>
        <w:t>.</w:t>
      </w:r>
    </w:p>
    <w:p w:rsidR="00D01CF1" w:rsidRPr="001A48AC" w:rsidRDefault="00D01CF1" w:rsidP="00D01CF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1A48AC" w:rsidRPr="001A48AC" w:rsidRDefault="001A48AC" w:rsidP="001A48A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1A48AC">
        <w:rPr>
          <w:rFonts w:ascii="Times New Roman" w:eastAsia="Times New Roman" w:hAnsi="Times New Roman" w:cs="Times New Roman"/>
          <w:b/>
          <w:i/>
          <w:lang w:eastAsia="it-IT"/>
        </w:rPr>
        <w:t xml:space="preserve">Monitoraggio </w:t>
      </w:r>
    </w:p>
    <w:p w:rsidR="007155A0" w:rsidRDefault="007155A0" w:rsidP="001A48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1A48AC" w:rsidRPr="001A48AC" w:rsidRDefault="001A48AC" w:rsidP="001A48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1A48AC">
        <w:rPr>
          <w:rFonts w:ascii="Times New Roman" w:eastAsia="Times New Roman" w:hAnsi="Times New Roman" w:cs="Times New Roman"/>
          <w:snapToGrid w:val="0"/>
          <w:lang w:eastAsia="it-IT"/>
        </w:rPr>
        <w:t>Le attività di valutazione e monitoraggio rappresentano uno strumento fondamentale per sostenere il processo di miglioramento continuo del sistema di alternanza scuola lavoro, consentendo una puntuale analisi delle attività e delle ripercussioni della stessa sullo studente ed</w:t>
      </w:r>
      <w:r w:rsidR="007155A0">
        <w:rPr>
          <w:rFonts w:ascii="Times New Roman" w:eastAsia="Times New Roman" w:hAnsi="Times New Roman" w:cs="Times New Roman"/>
          <w:snapToGrid w:val="0"/>
          <w:lang w:eastAsia="it-IT"/>
        </w:rPr>
        <w:t>,</w:t>
      </w:r>
      <w:r w:rsidRPr="001A48AC">
        <w:rPr>
          <w:rFonts w:ascii="Times New Roman" w:eastAsia="Times New Roman" w:hAnsi="Times New Roman" w:cs="Times New Roman"/>
          <w:snapToGrid w:val="0"/>
          <w:lang w:eastAsia="it-IT"/>
        </w:rPr>
        <w:t xml:space="preserve"> in generale</w:t>
      </w:r>
      <w:r w:rsidR="007155A0">
        <w:rPr>
          <w:rFonts w:ascii="Times New Roman" w:eastAsia="Times New Roman" w:hAnsi="Times New Roman" w:cs="Times New Roman"/>
          <w:snapToGrid w:val="0"/>
          <w:lang w:eastAsia="it-IT"/>
        </w:rPr>
        <w:t>,</w:t>
      </w:r>
      <w:r w:rsidRPr="001A48AC">
        <w:rPr>
          <w:rFonts w:ascii="Times New Roman" w:eastAsia="Times New Roman" w:hAnsi="Times New Roman" w:cs="Times New Roman"/>
          <w:snapToGrid w:val="0"/>
          <w:lang w:eastAsia="it-IT"/>
        </w:rPr>
        <w:t xml:space="preserve"> sull</w:t>
      </w:r>
      <w:r w:rsidR="007155A0">
        <w:rPr>
          <w:rFonts w:ascii="Times New Roman" w:eastAsia="Times New Roman" w:hAnsi="Times New Roman" w:cs="Times New Roman"/>
          <w:snapToGrid w:val="0"/>
          <w:lang w:eastAsia="it-IT"/>
        </w:rPr>
        <w:t>a</w:t>
      </w:r>
      <w:r w:rsidRPr="001A48AC">
        <w:rPr>
          <w:rFonts w:ascii="Times New Roman" w:eastAsia="Times New Roman" w:hAnsi="Times New Roman" w:cs="Times New Roman"/>
          <w:snapToGrid w:val="0"/>
          <w:lang w:eastAsia="it-IT"/>
        </w:rPr>
        <w:t xml:space="preserve"> realtà scolastica. Tali azioni consentono di evidenziare le criticità e di individuare interventi correttivi al fine di trarne utili indicazioni sia per apportare correzioni in itinere all’attività, sia per le successive fasi di programmazione.</w:t>
      </w:r>
    </w:p>
    <w:p w:rsidR="001A48AC" w:rsidRPr="001A48AC" w:rsidRDefault="001A48AC" w:rsidP="008C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1A48AC">
        <w:rPr>
          <w:rFonts w:ascii="Times New Roman" w:eastAsia="Times New Roman" w:hAnsi="Times New Roman" w:cs="Times New Roman"/>
          <w:snapToGrid w:val="0"/>
          <w:lang w:eastAsia="it-IT"/>
        </w:rPr>
        <w:t>Sarà compito del coordinatore del progetto svolgere le attività di monito</w:t>
      </w:r>
      <w:r w:rsidR="00DF3C7C">
        <w:rPr>
          <w:rFonts w:ascii="Times New Roman" w:eastAsia="Times New Roman" w:hAnsi="Times New Roman" w:cs="Times New Roman"/>
          <w:snapToGrid w:val="0"/>
          <w:lang w:eastAsia="it-IT"/>
        </w:rPr>
        <w:t xml:space="preserve">raggio in itinere. </w:t>
      </w:r>
      <w:r w:rsidR="008C29E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DF3C7C">
        <w:rPr>
          <w:rFonts w:ascii="Times New Roman" w:eastAsia="Times New Roman" w:hAnsi="Times New Roman" w:cs="Times New Roman"/>
          <w:snapToGrid w:val="0"/>
          <w:lang w:eastAsia="it-IT"/>
        </w:rPr>
        <w:t xml:space="preserve">In base alle </w:t>
      </w:r>
      <w:r w:rsidRPr="001A48AC">
        <w:rPr>
          <w:rFonts w:ascii="Times New Roman" w:eastAsia="Times New Roman" w:hAnsi="Times New Roman" w:cs="Times New Roman"/>
          <w:snapToGrid w:val="0"/>
          <w:lang w:eastAsia="it-IT"/>
        </w:rPr>
        <w:t>relazioni del tutor e ad eventuali segnalazioni di docenti e allievi circa la frequenza, il gradimento dello stage, la qualità dell’attività di docenza, la gestione finanziaria, il coordinatore apporterà le necessarie azioni correttive e/o preventive per migliorare il percorso formativo. L’attività di valutazione e quella di monitoraggio seguente potranno dare luogo ad una riprogettazione dell’attività</w:t>
      </w:r>
      <w:r w:rsidR="007155A0">
        <w:rPr>
          <w:rFonts w:ascii="Times New Roman" w:eastAsia="Times New Roman" w:hAnsi="Times New Roman" w:cs="Times New Roman"/>
          <w:snapToGrid w:val="0"/>
          <w:lang w:eastAsia="it-IT"/>
        </w:rPr>
        <w:t>.</w:t>
      </w:r>
    </w:p>
    <w:p w:rsidR="001A48AC" w:rsidRPr="00F3462A" w:rsidRDefault="001A48AC" w:rsidP="00F346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1A48AC" w:rsidRPr="007155A0" w:rsidRDefault="00385A95" w:rsidP="00D01C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lang w:eastAsia="it-IT"/>
        </w:rPr>
      </w:pPr>
      <w:r w:rsidRPr="007155A0">
        <w:rPr>
          <w:rFonts w:ascii="Times New Roman" w:eastAsia="Times New Roman" w:hAnsi="Times New Roman" w:cs="Times New Roman"/>
          <w:b/>
          <w:i/>
          <w:lang w:eastAsia="it-IT"/>
        </w:rPr>
        <w:t>Risultati attesi del percorso</w:t>
      </w:r>
    </w:p>
    <w:p w:rsidR="007155A0" w:rsidRDefault="007155A0" w:rsidP="00715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85A95" w:rsidRDefault="007155A0" w:rsidP="00715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 r</w:t>
      </w:r>
      <w:r w:rsidR="00385A95" w:rsidRPr="007155A0">
        <w:rPr>
          <w:rFonts w:ascii="Times New Roman" w:eastAsia="Times New Roman" w:hAnsi="Times New Roman" w:cs="Times New Roman"/>
          <w:lang w:eastAsia="it-IT"/>
        </w:rPr>
        <w:t xml:space="preserve">isultati attesi del </w:t>
      </w:r>
      <w:proofErr w:type="spellStart"/>
      <w:r w:rsidR="008C29EE">
        <w:rPr>
          <w:rFonts w:ascii="Times New Roman" w:eastAsia="Times New Roman" w:hAnsi="Times New Roman" w:cs="Times New Roman"/>
          <w:lang w:eastAsia="it-IT"/>
        </w:rPr>
        <w:t>La.Pro.Di</w:t>
      </w:r>
      <w:proofErr w:type="spellEnd"/>
      <w:r w:rsidR="008C29EE">
        <w:rPr>
          <w:rFonts w:ascii="Times New Roman" w:eastAsia="Times New Roman" w:hAnsi="Times New Roman" w:cs="Times New Roman"/>
          <w:lang w:eastAsia="it-IT"/>
        </w:rPr>
        <w:t>.</w:t>
      </w:r>
      <w:r w:rsidR="00385A95" w:rsidRPr="007155A0">
        <w:rPr>
          <w:rFonts w:ascii="Times New Roman" w:eastAsia="Times New Roman" w:hAnsi="Times New Roman" w:cs="Times New Roman"/>
          <w:lang w:eastAsia="it-IT"/>
        </w:rPr>
        <w:t xml:space="preserve"> possono essere così sintetizzati:</w:t>
      </w:r>
    </w:p>
    <w:p w:rsidR="00B02E26" w:rsidRPr="007155A0" w:rsidRDefault="00B02E26" w:rsidP="00715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85A95" w:rsidRDefault="008C29EE" w:rsidP="007155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m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 xml:space="preserve">otivazione </w:t>
      </w:r>
      <w:r w:rsidR="00EB3E01">
        <w:rPr>
          <w:rFonts w:ascii="Times New Roman" w:eastAsia="Times New Roman" w:hAnsi="Times New Roman" w:cs="Times New Roman"/>
          <w:lang w:eastAsia="it-IT"/>
        </w:rPr>
        <w:t xml:space="preserve">degli 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 xml:space="preserve"> studenti </w:t>
      </w:r>
      <w:r w:rsidR="00EB3E01">
        <w:rPr>
          <w:rFonts w:ascii="Times New Roman" w:eastAsia="Times New Roman" w:hAnsi="Times New Roman" w:cs="Times New Roman"/>
          <w:lang w:eastAsia="it-IT"/>
        </w:rPr>
        <w:t>all’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inserimento al lavoro</w:t>
      </w:r>
      <w:r w:rsidR="00B02E26">
        <w:rPr>
          <w:rFonts w:ascii="Times New Roman" w:eastAsia="Times New Roman" w:hAnsi="Times New Roman" w:cs="Times New Roman"/>
          <w:lang w:eastAsia="it-IT"/>
        </w:rPr>
        <w:t>:</w:t>
      </w:r>
      <w:r w:rsidR="007155A0">
        <w:rPr>
          <w:rFonts w:ascii="Times New Roman" w:eastAsia="Times New Roman" w:hAnsi="Times New Roman" w:cs="Times New Roman"/>
          <w:lang w:eastAsia="it-IT"/>
        </w:rPr>
        <w:t xml:space="preserve"> 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l’alternanza scuola-lavoro permette di migliorare l’efficacia del percorso scolastico</w:t>
      </w:r>
      <w:r w:rsidR="009001B4">
        <w:rPr>
          <w:rFonts w:ascii="Times New Roman" w:eastAsia="Times New Roman" w:hAnsi="Times New Roman" w:cs="Times New Roman"/>
          <w:lang w:eastAsia="it-IT"/>
        </w:rPr>
        <w:t xml:space="preserve"> e</w:t>
      </w:r>
      <w:r w:rsidR="00B02E26">
        <w:rPr>
          <w:rFonts w:ascii="Times New Roman" w:eastAsia="Times New Roman" w:hAnsi="Times New Roman" w:cs="Times New Roman"/>
          <w:lang w:eastAsia="it-IT"/>
        </w:rPr>
        <w:t xml:space="preserve"> 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di renderlo più attraente e motivante.</w:t>
      </w:r>
    </w:p>
    <w:p w:rsidR="00EB3E01" w:rsidRPr="001A48AC" w:rsidRDefault="008C29EE" w:rsidP="007155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</w:t>
      </w:r>
      <w:r w:rsidR="00EB3E01">
        <w:rPr>
          <w:rFonts w:ascii="Times New Roman" w:eastAsia="Times New Roman" w:hAnsi="Times New Roman" w:cs="Times New Roman"/>
          <w:lang w:eastAsia="it-IT"/>
        </w:rPr>
        <w:t xml:space="preserve">onsapevolezza della possibilità di </w:t>
      </w:r>
      <w:r w:rsidR="0047349A">
        <w:rPr>
          <w:rFonts w:ascii="Times New Roman" w:eastAsia="Times New Roman" w:hAnsi="Times New Roman" w:cs="Times New Roman"/>
          <w:lang w:eastAsia="it-IT"/>
        </w:rPr>
        <w:t xml:space="preserve">creare un’azienda capace di coniugare la cultura, le tradizioni e la capacità produttiva di un territorio. </w:t>
      </w:r>
      <w:r w:rsidR="00EB3E0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85A95" w:rsidRPr="001A48AC" w:rsidRDefault="008C29EE" w:rsidP="007155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ecessità di dare centralità all’orientamento come chiave per il futuro</w:t>
      </w:r>
      <w:r w:rsidR="00B02E26">
        <w:rPr>
          <w:rFonts w:ascii="Times New Roman" w:eastAsia="Times New Roman" w:hAnsi="Times New Roman" w:cs="Times New Roman"/>
          <w:lang w:eastAsia="it-IT"/>
        </w:rPr>
        <w:t>,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 xml:space="preserve"> la didattica dell’alternanza assolve anche all’esigenza orientativa del giovane che deve possedere il corredo cognitivo e tecnologico di base per procedere ad </w:t>
      </w:r>
      <w:r w:rsidR="009001B4">
        <w:rPr>
          <w:rFonts w:ascii="Times New Roman" w:eastAsia="Times New Roman" w:hAnsi="Times New Roman" w:cs="Times New Roman"/>
          <w:lang w:eastAsia="it-IT"/>
        </w:rPr>
        <w:t xml:space="preserve"> un 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ulteriore sviluppo culturale e professionale, nonché le abilità sociali che  gli consentano di crescere come lavoratore e cittadino.</w:t>
      </w:r>
    </w:p>
    <w:p w:rsidR="00385A95" w:rsidRPr="001A48AC" w:rsidRDefault="008C29EE" w:rsidP="007155A0">
      <w:pPr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b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isogno di favorire una cultura incentrata sull’integrazione tra istruzione e mondo del lavoro offrendo la possibilità di sperimentare sul campo l’applicazione di quanto appreso in aula e di accedere ad ambiti di conoscenza non strettamente curricolari.</w:t>
      </w:r>
    </w:p>
    <w:p w:rsidR="00385A95" w:rsidRPr="001A48AC" w:rsidRDefault="008C29EE" w:rsidP="007155A0">
      <w:pPr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rescita culturale degli allievi realizzata grazie alla possibilità di “vedere e vivere” il mondo del lavoro dall’interno</w:t>
      </w:r>
      <w:r w:rsidR="00B02E26">
        <w:rPr>
          <w:rFonts w:ascii="Times New Roman" w:eastAsia="Times New Roman" w:hAnsi="Times New Roman" w:cs="Times New Roman"/>
          <w:lang w:eastAsia="it-IT"/>
        </w:rPr>
        <w:t>.</w:t>
      </w:r>
    </w:p>
    <w:p w:rsidR="00385A95" w:rsidRPr="001A48AC" w:rsidRDefault="008C29EE" w:rsidP="007155A0">
      <w:pPr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resa di coscienza delle modalità pratiche da utilizzare per trasferire le conoscenze teoriche nel lavoro quotidiano</w:t>
      </w:r>
      <w:r w:rsidR="00B02E26">
        <w:rPr>
          <w:rFonts w:ascii="Times New Roman" w:eastAsia="Times New Roman" w:hAnsi="Times New Roman" w:cs="Times New Roman"/>
          <w:lang w:eastAsia="it-IT"/>
        </w:rPr>
        <w:t>.</w:t>
      </w:r>
    </w:p>
    <w:p w:rsidR="00385A95" w:rsidRDefault="008C29EE" w:rsidP="007155A0">
      <w:pPr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</w:t>
      </w:r>
      <w:r w:rsidR="00385A95" w:rsidRPr="001A48AC">
        <w:rPr>
          <w:rFonts w:ascii="Times New Roman" w:eastAsia="Times New Roman" w:hAnsi="Times New Roman" w:cs="Times New Roman"/>
          <w:lang w:eastAsia="it-IT"/>
        </w:rPr>
        <w:t>resa di coscienza dell’importanza di saper lavorare in gruppo</w:t>
      </w:r>
      <w:r w:rsidR="00B02E26">
        <w:rPr>
          <w:rFonts w:ascii="Times New Roman" w:eastAsia="Times New Roman" w:hAnsi="Times New Roman" w:cs="Times New Roman"/>
          <w:lang w:eastAsia="it-IT"/>
        </w:rPr>
        <w:t>.</w:t>
      </w:r>
    </w:p>
    <w:p w:rsidR="00585809" w:rsidRPr="00EE01A8" w:rsidRDefault="008C29EE" w:rsidP="00EE01A8">
      <w:pPr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o</w:t>
      </w:r>
      <w:r w:rsidR="00385A95" w:rsidRPr="00EE01A8">
        <w:rPr>
          <w:rFonts w:ascii="Times New Roman" w:eastAsia="Times New Roman" w:hAnsi="Times New Roman" w:cs="Times New Roman"/>
          <w:lang w:eastAsia="it-IT"/>
        </w:rPr>
        <w:t>ttimizza</w:t>
      </w:r>
      <w:r w:rsidR="009001B4" w:rsidRPr="00EE01A8">
        <w:rPr>
          <w:rFonts w:ascii="Times New Roman" w:eastAsia="Times New Roman" w:hAnsi="Times New Roman" w:cs="Times New Roman"/>
          <w:lang w:eastAsia="it-IT"/>
        </w:rPr>
        <w:t>zione dei</w:t>
      </w:r>
      <w:r w:rsidR="00385A95" w:rsidRPr="00EE01A8">
        <w:rPr>
          <w:rFonts w:ascii="Times New Roman" w:eastAsia="Times New Roman" w:hAnsi="Times New Roman" w:cs="Times New Roman"/>
          <w:lang w:eastAsia="it-IT"/>
        </w:rPr>
        <w:t xml:space="preserve"> canali di collaborazione tra istituzioni scolastiche e mondo del lavoro contribuendo a migliorare la conoscenza reci</w:t>
      </w:r>
      <w:r w:rsidR="00EE01A8" w:rsidRPr="00EE01A8">
        <w:rPr>
          <w:rFonts w:ascii="Times New Roman" w:eastAsia="Times New Roman" w:hAnsi="Times New Roman" w:cs="Times New Roman"/>
          <w:lang w:eastAsia="it-IT"/>
        </w:rPr>
        <w:t>proca delle problematiche comuni.</w:t>
      </w:r>
    </w:p>
    <w:sectPr w:rsidR="00585809" w:rsidRPr="00EE01A8" w:rsidSect="003262D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C6" w:rsidRDefault="000C2DC6" w:rsidP="008C29EE">
      <w:pPr>
        <w:spacing w:after="0" w:line="240" w:lineRule="auto"/>
      </w:pPr>
      <w:r>
        <w:separator/>
      </w:r>
    </w:p>
  </w:endnote>
  <w:endnote w:type="continuationSeparator" w:id="0">
    <w:p w:rsidR="000C2DC6" w:rsidRDefault="000C2DC6" w:rsidP="008C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19"/>
      <w:docPartObj>
        <w:docPartGallery w:val="Page Numbers (Bottom of Page)"/>
        <w:docPartUnique/>
      </w:docPartObj>
    </w:sdtPr>
    <w:sdtEndPr/>
    <w:sdtContent>
      <w:p w:rsidR="008C29EE" w:rsidRDefault="000C2DC6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EE" w:rsidRDefault="008C29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C6" w:rsidRDefault="000C2DC6" w:rsidP="008C29EE">
      <w:pPr>
        <w:spacing w:after="0" w:line="240" w:lineRule="auto"/>
      </w:pPr>
      <w:r>
        <w:separator/>
      </w:r>
    </w:p>
  </w:footnote>
  <w:footnote w:type="continuationSeparator" w:id="0">
    <w:p w:rsidR="000C2DC6" w:rsidRDefault="000C2DC6" w:rsidP="008C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861"/>
    <w:multiLevelType w:val="hybridMultilevel"/>
    <w:tmpl w:val="3AB8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DDD"/>
    <w:multiLevelType w:val="multilevel"/>
    <w:tmpl w:val="9A12313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7100F6"/>
    <w:multiLevelType w:val="hybridMultilevel"/>
    <w:tmpl w:val="F198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D55"/>
    <w:multiLevelType w:val="hybridMultilevel"/>
    <w:tmpl w:val="6F5CBC4A"/>
    <w:lvl w:ilvl="0" w:tplc="A51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F0AF5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5">
    <w:nsid w:val="269E30D0"/>
    <w:multiLevelType w:val="hybridMultilevel"/>
    <w:tmpl w:val="95D20F3C"/>
    <w:lvl w:ilvl="0" w:tplc="B126877C">
      <w:start w:val="1"/>
      <w:numFmt w:val="bullet"/>
      <w:lvlText w:val=".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7020D7"/>
    <w:multiLevelType w:val="hybridMultilevel"/>
    <w:tmpl w:val="F0FEE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65143"/>
    <w:multiLevelType w:val="hybridMultilevel"/>
    <w:tmpl w:val="0D40A366"/>
    <w:lvl w:ilvl="0" w:tplc="A516E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70B39"/>
    <w:multiLevelType w:val="hybridMultilevel"/>
    <w:tmpl w:val="67628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546F5"/>
    <w:multiLevelType w:val="hybridMultilevel"/>
    <w:tmpl w:val="CDBA061A"/>
    <w:lvl w:ilvl="0" w:tplc="FFFFFFFF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4ACB226C"/>
    <w:multiLevelType w:val="hybridMultilevel"/>
    <w:tmpl w:val="ACB6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5BDC"/>
    <w:multiLevelType w:val="hybridMultilevel"/>
    <w:tmpl w:val="B71C3EAA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6A427AE"/>
    <w:multiLevelType w:val="hybridMultilevel"/>
    <w:tmpl w:val="CD107650"/>
    <w:lvl w:ilvl="0" w:tplc="A51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40D47"/>
    <w:multiLevelType w:val="singleLevel"/>
    <w:tmpl w:val="B41C234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3E678D"/>
    <w:multiLevelType w:val="hybridMultilevel"/>
    <w:tmpl w:val="8ED87B12"/>
    <w:lvl w:ilvl="0" w:tplc="24F2DC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01107"/>
    <w:multiLevelType w:val="hybridMultilevel"/>
    <w:tmpl w:val="B9F8E3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22029"/>
    <w:multiLevelType w:val="hybridMultilevel"/>
    <w:tmpl w:val="F61E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66786"/>
    <w:multiLevelType w:val="hybridMultilevel"/>
    <w:tmpl w:val="C8422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C7C99"/>
    <w:multiLevelType w:val="hybridMultilevel"/>
    <w:tmpl w:val="7AD84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43A85"/>
    <w:multiLevelType w:val="hybridMultilevel"/>
    <w:tmpl w:val="E13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D5C1A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1">
    <w:nsid w:val="73F13517"/>
    <w:multiLevelType w:val="hybridMultilevel"/>
    <w:tmpl w:val="178C9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54443"/>
    <w:multiLevelType w:val="hybridMultilevel"/>
    <w:tmpl w:val="E544FA8A"/>
    <w:lvl w:ilvl="0" w:tplc="B126877C">
      <w:start w:val="1"/>
      <w:numFmt w:val="bullet"/>
      <w:lvlText w:val=".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13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10"/>
  </w:num>
  <w:num w:numId="15">
    <w:abstractNumId w:val="8"/>
  </w:num>
  <w:num w:numId="16">
    <w:abstractNumId w:val="21"/>
  </w:num>
  <w:num w:numId="17">
    <w:abstractNumId w:val="2"/>
  </w:num>
  <w:num w:numId="18">
    <w:abstractNumId w:val="18"/>
  </w:num>
  <w:num w:numId="19">
    <w:abstractNumId w:val="19"/>
  </w:num>
  <w:num w:numId="20">
    <w:abstractNumId w:val="16"/>
  </w:num>
  <w:num w:numId="21">
    <w:abstractNumId w:val="0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809"/>
    <w:rsid w:val="00073DAF"/>
    <w:rsid w:val="000C015A"/>
    <w:rsid w:val="000C2DC6"/>
    <w:rsid w:val="001A48AC"/>
    <w:rsid w:val="003159CD"/>
    <w:rsid w:val="003262DB"/>
    <w:rsid w:val="00385A95"/>
    <w:rsid w:val="00452141"/>
    <w:rsid w:val="0047349A"/>
    <w:rsid w:val="004D14C6"/>
    <w:rsid w:val="00585809"/>
    <w:rsid w:val="005C2E3F"/>
    <w:rsid w:val="005E1FA6"/>
    <w:rsid w:val="005E2A00"/>
    <w:rsid w:val="0069352D"/>
    <w:rsid w:val="006F653A"/>
    <w:rsid w:val="0070620B"/>
    <w:rsid w:val="007155A0"/>
    <w:rsid w:val="00885D02"/>
    <w:rsid w:val="008A720E"/>
    <w:rsid w:val="008C29EE"/>
    <w:rsid w:val="009001B4"/>
    <w:rsid w:val="009130B5"/>
    <w:rsid w:val="00A54989"/>
    <w:rsid w:val="00AA184C"/>
    <w:rsid w:val="00AB3099"/>
    <w:rsid w:val="00B02E26"/>
    <w:rsid w:val="00BE45D9"/>
    <w:rsid w:val="00BE5328"/>
    <w:rsid w:val="00C521BF"/>
    <w:rsid w:val="00C64237"/>
    <w:rsid w:val="00D01CF1"/>
    <w:rsid w:val="00DC7FA8"/>
    <w:rsid w:val="00DF3C7C"/>
    <w:rsid w:val="00EB3E01"/>
    <w:rsid w:val="00EE01A8"/>
    <w:rsid w:val="00EF53AD"/>
    <w:rsid w:val="00F3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1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653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E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2A0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29EE"/>
  </w:style>
  <w:style w:type="paragraph" w:styleId="Pidipagina">
    <w:name w:val="footer"/>
    <w:basedOn w:val="Normale"/>
    <w:link w:val="PidipaginaCarattere"/>
    <w:uiPriority w:val="99"/>
    <w:unhideWhenUsed/>
    <w:rsid w:val="008C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7DF7-9CD5-4F26-A5D9-85220ED9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utente</cp:lastModifiedBy>
  <cp:revision>2</cp:revision>
  <dcterms:created xsi:type="dcterms:W3CDTF">2013-11-11T18:34:00Z</dcterms:created>
  <dcterms:modified xsi:type="dcterms:W3CDTF">2013-11-11T18:34:00Z</dcterms:modified>
</cp:coreProperties>
</file>